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F0" w:rsidRPr="005039F0" w:rsidRDefault="005039F0" w:rsidP="005039F0">
      <w:pPr>
        <w:spacing w:line="408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039F0">
        <w:rPr>
          <w:rFonts w:eastAsia="Calibri"/>
          <w:b/>
          <w:sz w:val="28"/>
          <w:szCs w:val="22"/>
          <w:lang w:eastAsia="en-US"/>
        </w:rPr>
        <w:t>МИНИСТЕРСТВО ПРОСВЕЩЕНИЯ РОССИЙСКОЙ ФЕДЕРАЦИИ</w:t>
      </w:r>
    </w:p>
    <w:p w:rsidR="005039F0" w:rsidRPr="005039F0" w:rsidRDefault="005039F0" w:rsidP="005039F0">
      <w:pPr>
        <w:spacing w:line="408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039F0">
        <w:rPr>
          <w:rFonts w:eastAsia="Calibri"/>
          <w:b/>
          <w:sz w:val="28"/>
          <w:szCs w:val="22"/>
          <w:lang w:eastAsia="en-US"/>
        </w:rPr>
        <w:t>‌</w:t>
      </w:r>
      <w:bookmarkStart w:id="0" w:name="84b34cd1-8907-4be2-9654-5e4d7c979c34"/>
      <w:r w:rsidRPr="005039F0">
        <w:rPr>
          <w:rFonts w:eastAsia="Calibri"/>
          <w:b/>
          <w:sz w:val="28"/>
          <w:szCs w:val="22"/>
          <w:lang w:eastAsia="en-US"/>
        </w:rPr>
        <w:t xml:space="preserve">Муниципальное бюджетное общеобразовательное учреждение </w:t>
      </w:r>
      <w:bookmarkEnd w:id="0"/>
      <w:r w:rsidRPr="005039F0">
        <w:rPr>
          <w:rFonts w:eastAsia="Calibri"/>
          <w:b/>
          <w:sz w:val="28"/>
          <w:szCs w:val="22"/>
          <w:lang w:eastAsia="en-US"/>
        </w:rPr>
        <w:t xml:space="preserve">‌‌ </w:t>
      </w:r>
    </w:p>
    <w:p w:rsidR="005039F0" w:rsidRPr="005039F0" w:rsidRDefault="005039F0" w:rsidP="005039F0">
      <w:pPr>
        <w:spacing w:line="408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039F0">
        <w:rPr>
          <w:rFonts w:eastAsia="Calibri"/>
          <w:b/>
          <w:sz w:val="28"/>
          <w:szCs w:val="22"/>
          <w:lang w:val="en-US" w:eastAsia="en-US"/>
        </w:rPr>
        <w:t>‌‌</w:t>
      </w:r>
      <w:r w:rsidRPr="005039F0">
        <w:rPr>
          <w:rFonts w:eastAsia="Calibri"/>
          <w:sz w:val="28"/>
          <w:szCs w:val="22"/>
          <w:lang w:val="en-US" w:eastAsia="en-US"/>
        </w:rPr>
        <w:t>​</w:t>
      </w:r>
      <w:r w:rsidRPr="005039F0">
        <w:rPr>
          <w:rFonts w:eastAsia="Calibri"/>
          <w:b/>
          <w:sz w:val="28"/>
          <w:szCs w:val="22"/>
          <w:lang w:eastAsia="en-US"/>
        </w:rPr>
        <w:t>«</w:t>
      </w:r>
      <w:r w:rsidRPr="005039F0">
        <w:rPr>
          <w:rFonts w:eastAsia="Calibri"/>
          <w:b/>
          <w:sz w:val="28"/>
          <w:szCs w:val="22"/>
          <w:lang w:val="en-US" w:eastAsia="en-US"/>
        </w:rPr>
        <w:t>Северский лицей</w:t>
      </w:r>
      <w:r w:rsidRPr="005039F0">
        <w:rPr>
          <w:rFonts w:eastAsia="Calibri"/>
          <w:b/>
          <w:sz w:val="28"/>
          <w:szCs w:val="22"/>
          <w:lang w:eastAsia="en-US"/>
        </w:rPr>
        <w:t>»</w:t>
      </w: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39F0" w:rsidRPr="005039F0" w:rsidTr="001F55FE">
        <w:tc>
          <w:tcPr>
            <w:tcW w:w="3114" w:type="dxa"/>
          </w:tcPr>
          <w:p w:rsidR="005039F0" w:rsidRPr="005039F0" w:rsidRDefault="005039F0" w:rsidP="005039F0">
            <w:pPr>
              <w:autoSpaceDE w:val="0"/>
              <w:autoSpaceDN w:val="0"/>
              <w:spacing w:after="12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039F0" w:rsidRPr="005039F0" w:rsidRDefault="005039F0" w:rsidP="005039F0">
            <w:pPr>
              <w:autoSpaceDE w:val="0"/>
              <w:autoSpaceDN w:val="0"/>
              <w:spacing w:after="12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039F0" w:rsidRPr="005039F0" w:rsidRDefault="005039F0" w:rsidP="005039F0">
            <w:pPr>
              <w:autoSpaceDE w:val="0"/>
              <w:autoSpaceDN w:val="0"/>
              <w:spacing w:after="120"/>
              <w:jc w:val="both"/>
              <w:rPr>
                <w:szCs w:val="24"/>
                <w:lang w:eastAsia="en-US"/>
              </w:rPr>
            </w:pPr>
          </w:p>
        </w:tc>
      </w:tr>
    </w:tbl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039F0">
        <w:rPr>
          <w:rFonts w:eastAsia="Calibri"/>
          <w:sz w:val="28"/>
          <w:szCs w:val="22"/>
          <w:lang w:eastAsia="en-US"/>
        </w:rPr>
        <w:t>‌</w:t>
      </w: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408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039F0">
        <w:rPr>
          <w:rFonts w:eastAsia="Calibri"/>
          <w:b/>
          <w:sz w:val="28"/>
          <w:szCs w:val="22"/>
          <w:lang w:eastAsia="en-US"/>
        </w:rPr>
        <w:t>РАБОЧАЯ ПРОГРАММА</w:t>
      </w: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408" w:lineRule="auto"/>
        <w:ind w:left="120"/>
        <w:jc w:val="center"/>
        <w:rPr>
          <w:rFonts w:eastAsia="Calibri"/>
          <w:b/>
          <w:sz w:val="28"/>
          <w:szCs w:val="22"/>
          <w:lang w:eastAsia="en-US"/>
        </w:rPr>
      </w:pPr>
      <w:r w:rsidRPr="005039F0">
        <w:rPr>
          <w:rFonts w:eastAsia="Calibri"/>
          <w:b/>
          <w:sz w:val="28"/>
          <w:szCs w:val="22"/>
          <w:lang w:eastAsia="en-US"/>
        </w:rPr>
        <w:t>курса дополнительного образования</w:t>
      </w:r>
    </w:p>
    <w:p w:rsidR="005039F0" w:rsidRPr="005039F0" w:rsidRDefault="005039F0" w:rsidP="005039F0">
      <w:pPr>
        <w:spacing w:line="408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039F0">
        <w:rPr>
          <w:rFonts w:eastAsia="Calibri"/>
          <w:b/>
          <w:sz w:val="28"/>
          <w:szCs w:val="22"/>
          <w:lang w:eastAsia="en-US"/>
        </w:rPr>
        <w:t xml:space="preserve"> «Филологический анализ текста»</w:t>
      </w:r>
    </w:p>
    <w:p w:rsidR="005039F0" w:rsidRPr="005039F0" w:rsidRDefault="005039F0" w:rsidP="005039F0">
      <w:pPr>
        <w:spacing w:line="408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039F0">
        <w:rPr>
          <w:rFonts w:eastAsia="Calibri"/>
          <w:sz w:val="28"/>
          <w:szCs w:val="22"/>
          <w:lang w:eastAsia="en-US"/>
        </w:rPr>
        <w:t xml:space="preserve">для обучающихся 5-9 классов </w:t>
      </w: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039F0" w:rsidRPr="005039F0" w:rsidRDefault="005039F0" w:rsidP="005039F0">
      <w:pPr>
        <w:spacing w:line="276" w:lineRule="auto"/>
        <w:ind w:left="120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039F0">
        <w:rPr>
          <w:rFonts w:eastAsia="Calibri"/>
          <w:sz w:val="28"/>
          <w:szCs w:val="22"/>
          <w:lang w:eastAsia="en-US"/>
        </w:rPr>
        <w:t>​</w:t>
      </w:r>
      <w:bookmarkStart w:id="1" w:name="5ce1acce-c3fd-49bf-9494-1e3d1db3054e"/>
      <w:r w:rsidRPr="005039F0">
        <w:rPr>
          <w:rFonts w:eastAsia="Calibri"/>
          <w:b/>
          <w:sz w:val="28"/>
          <w:szCs w:val="22"/>
          <w:lang w:eastAsia="en-US"/>
        </w:rPr>
        <w:t>Северск</w:t>
      </w:r>
      <w:bookmarkEnd w:id="1"/>
      <w:r w:rsidRPr="005039F0">
        <w:rPr>
          <w:rFonts w:eastAsia="Calibri"/>
          <w:b/>
          <w:sz w:val="28"/>
          <w:szCs w:val="22"/>
          <w:lang w:eastAsia="en-US"/>
        </w:rPr>
        <w:t xml:space="preserve">‌ </w:t>
      </w:r>
      <w:bookmarkStart w:id="2" w:name="f687a116-da41-41a9-8c31-63d3ecc684a2"/>
      <w:r w:rsidRPr="005039F0">
        <w:rPr>
          <w:rFonts w:eastAsia="Calibri"/>
          <w:b/>
          <w:sz w:val="28"/>
          <w:szCs w:val="22"/>
          <w:lang w:eastAsia="en-US"/>
        </w:rPr>
        <w:t>2023</w:t>
      </w:r>
      <w:bookmarkEnd w:id="2"/>
      <w:r w:rsidRPr="005039F0">
        <w:rPr>
          <w:rFonts w:eastAsia="Calibri"/>
          <w:b/>
          <w:sz w:val="28"/>
          <w:szCs w:val="22"/>
          <w:lang w:eastAsia="en-US"/>
        </w:rPr>
        <w:t>‌</w:t>
      </w:r>
      <w:r w:rsidRPr="005039F0">
        <w:rPr>
          <w:rFonts w:eastAsia="Calibri"/>
          <w:sz w:val="28"/>
          <w:szCs w:val="22"/>
          <w:lang w:eastAsia="en-US"/>
        </w:rPr>
        <w:t>​</w:t>
      </w:r>
    </w:p>
    <w:p w:rsidR="005039F0" w:rsidRPr="005039F0" w:rsidRDefault="005039F0" w:rsidP="005039F0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BD6EAB" w:rsidRDefault="00BD6EAB">
      <w:pPr>
        <w:jc w:val="center"/>
        <w:rPr>
          <w:b/>
          <w:sz w:val="36"/>
        </w:rPr>
      </w:pPr>
      <w:bookmarkStart w:id="3" w:name="_GoBack"/>
      <w:bookmarkEnd w:id="3"/>
    </w:p>
    <w:p w:rsidR="00BD6EAB" w:rsidRDefault="00BD6EAB">
      <w:pPr>
        <w:jc w:val="center"/>
        <w:rPr>
          <w:b/>
          <w:sz w:val="36"/>
        </w:rPr>
      </w:pPr>
    </w:p>
    <w:p w:rsidR="00BD6EAB" w:rsidRDefault="00BD6EAB">
      <w:pPr>
        <w:jc w:val="center"/>
        <w:rPr>
          <w:b/>
          <w:sz w:val="36"/>
        </w:rPr>
      </w:pPr>
    </w:p>
    <w:p w:rsidR="00BD6EAB" w:rsidRDefault="00BD6EAB">
      <w:pPr>
        <w:jc w:val="center"/>
        <w:rPr>
          <w:b/>
          <w:sz w:val="36"/>
        </w:rPr>
      </w:pPr>
    </w:p>
    <w:p w:rsidR="005039F0" w:rsidRDefault="005039F0">
      <w:pPr>
        <w:jc w:val="center"/>
        <w:rPr>
          <w:b/>
          <w:sz w:val="32"/>
        </w:rPr>
      </w:pPr>
    </w:p>
    <w:p w:rsidR="00BD6EAB" w:rsidRDefault="00E57DC6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BD6EAB" w:rsidRDefault="00BD6EA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7379"/>
        <w:gridCol w:w="1149"/>
      </w:tblGrid>
      <w:tr w:rsidR="00BD6EAB">
        <w:trPr>
          <w:trHeight w:val="397"/>
        </w:trPr>
        <w:tc>
          <w:tcPr>
            <w:tcW w:w="1326" w:type="dxa"/>
            <w:vAlign w:val="center"/>
          </w:tcPr>
          <w:p w:rsidR="00BD6EAB" w:rsidRDefault="00E57DC6">
            <w:pPr>
              <w:pStyle w:val="Style3"/>
              <w:widowControl/>
              <w:jc w:val="center"/>
              <w:rPr>
                <w:rStyle w:val="FontStyle120"/>
                <w:b/>
              </w:rPr>
            </w:pPr>
            <w:r>
              <w:rPr>
                <w:rStyle w:val="FontStyle120"/>
                <w:b/>
              </w:rPr>
              <w:t>№ раздела</w:t>
            </w:r>
          </w:p>
        </w:tc>
        <w:tc>
          <w:tcPr>
            <w:tcW w:w="7379" w:type="dxa"/>
            <w:vAlign w:val="center"/>
          </w:tcPr>
          <w:p w:rsidR="00BD6EAB" w:rsidRDefault="00E57DC6">
            <w:pPr>
              <w:pStyle w:val="Style3"/>
              <w:widowControl/>
              <w:jc w:val="center"/>
              <w:rPr>
                <w:rStyle w:val="FontStyle120"/>
                <w:b/>
              </w:rPr>
            </w:pPr>
            <w:r>
              <w:rPr>
                <w:rStyle w:val="FontStyle120"/>
                <w:b/>
              </w:rPr>
              <w:t>Название раздела</w:t>
            </w:r>
          </w:p>
        </w:tc>
        <w:tc>
          <w:tcPr>
            <w:tcW w:w="1149" w:type="dxa"/>
            <w:vAlign w:val="center"/>
          </w:tcPr>
          <w:p w:rsidR="00BD6EAB" w:rsidRDefault="00E57DC6">
            <w:pPr>
              <w:pStyle w:val="Style3"/>
              <w:widowControl/>
              <w:jc w:val="center"/>
              <w:rPr>
                <w:rStyle w:val="FontStyle120"/>
                <w:b/>
              </w:rPr>
            </w:pPr>
            <w:r>
              <w:rPr>
                <w:rStyle w:val="FontStyle120"/>
                <w:b/>
              </w:rPr>
              <w:t>Стр.</w:t>
            </w:r>
          </w:p>
        </w:tc>
      </w:tr>
      <w:tr w:rsidR="00BD6EAB">
        <w:trPr>
          <w:trHeight w:val="397"/>
        </w:trPr>
        <w:tc>
          <w:tcPr>
            <w:tcW w:w="1326" w:type="dxa"/>
            <w:vAlign w:val="center"/>
          </w:tcPr>
          <w:p w:rsidR="00BD6EAB" w:rsidRDefault="00BD6EAB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right"/>
              <w:rPr>
                <w:rStyle w:val="FontStyle120"/>
                <w:b/>
              </w:rPr>
            </w:pPr>
          </w:p>
        </w:tc>
        <w:tc>
          <w:tcPr>
            <w:tcW w:w="7379" w:type="dxa"/>
            <w:vAlign w:val="center"/>
          </w:tcPr>
          <w:p w:rsidR="00BD6EAB" w:rsidRDefault="00E57DC6">
            <w:pPr>
              <w:pStyle w:val="Style3"/>
              <w:widowControl/>
              <w:rPr>
                <w:rStyle w:val="FontStyle120"/>
              </w:rPr>
            </w:pPr>
            <w:r>
              <w:rPr>
                <w:rStyle w:val="FontStyle120"/>
              </w:rPr>
              <w:t>Пояснительная записка</w:t>
            </w:r>
          </w:p>
        </w:tc>
        <w:tc>
          <w:tcPr>
            <w:tcW w:w="1149" w:type="dxa"/>
            <w:vAlign w:val="center"/>
          </w:tcPr>
          <w:p w:rsidR="00BD6EAB" w:rsidRDefault="00E57DC6">
            <w:pPr>
              <w:pStyle w:val="Style3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3</w:t>
            </w:r>
          </w:p>
        </w:tc>
      </w:tr>
      <w:tr w:rsidR="00BD6EAB">
        <w:trPr>
          <w:trHeight w:val="397"/>
        </w:trPr>
        <w:tc>
          <w:tcPr>
            <w:tcW w:w="1326" w:type="dxa"/>
            <w:vAlign w:val="center"/>
          </w:tcPr>
          <w:p w:rsidR="00BD6EAB" w:rsidRDefault="00BD6EAB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right"/>
              <w:rPr>
                <w:rStyle w:val="FontStyle120"/>
                <w:b/>
              </w:rPr>
            </w:pPr>
          </w:p>
        </w:tc>
        <w:tc>
          <w:tcPr>
            <w:tcW w:w="7379" w:type="dxa"/>
            <w:vAlign w:val="center"/>
          </w:tcPr>
          <w:p w:rsidR="00BD6EAB" w:rsidRDefault="00E57DC6">
            <w:pPr>
              <w:pStyle w:val="Style3"/>
              <w:widowControl/>
            </w:pPr>
            <w:r>
              <w:t>Учебно-тематическое планирование</w:t>
            </w:r>
          </w:p>
        </w:tc>
        <w:tc>
          <w:tcPr>
            <w:tcW w:w="1149" w:type="dxa"/>
            <w:vAlign w:val="center"/>
          </w:tcPr>
          <w:p w:rsidR="00BD6EAB" w:rsidRDefault="00E57DC6">
            <w:pPr>
              <w:pStyle w:val="Style3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5</w:t>
            </w:r>
          </w:p>
        </w:tc>
      </w:tr>
      <w:tr w:rsidR="00BD6EAB">
        <w:trPr>
          <w:trHeight w:val="397"/>
        </w:trPr>
        <w:tc>
          <w:tcPr>
            <w:tcW w:w="1326" w:type="dxa"/>
            <w:vAlign w:val="center"/>
          </w:tcPr>
          <w:p w:rsidR="00BD6EAB" w:rsidRDefault="00BD6EAB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right"/>
              <w:rPr>
                <w:rStyle w:val="FontStyle120"/>
                <w:b/>
              </w:rPr>
            </w:pPr>
          </w:p>
        </w:tc>
        <w:tc>
          <w:tcPr>
            <w:tcW w:w="7379" w:type="dxa"/>
            <w:vAlign w:val="center"/>
          </w:tcPr>
          <w:p w:rsidR="00BD6EAB" w:rsidRDefault="00E57DC6">
            <w:pPr>
              <w:pStyle w:val="Style3"/>
              <w:widowControl/>
            </w:pPr>
            <w:r>
              <w:t>Содержание курса</w:t>
            </w:r>
          </w:p>
        </w:tc>
        <w:tc>
          <w:tcPr>
            <w:tcW w:w="1149" w:type="dxa"/>
            <w:vAlign w:val="center"/>
          </w:tcPr>
          <w:p w:rsidR="00BD6EAB" w:rsidRDefault="00E57DC6">
            <w:pPr>
              <w:pStyle w:val="Style3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8</w:t>
            </w:r>
          </w:p>
        </w:tc>
      </w:tr>
      <w:tr w:rsidR="00BD6EAB">
        <w:trPr>
          <w:trHeight w:val="397"/>
        </w:trPr>
        <w:tc>
          <w:tcPr>
            <w:tcW w:w="1326" w:type="dxa"/>
            <w:vAlign w:val="center"/>
          </w:tcPr>
          <w:p w:rsidR="00BD6EAB" w:rsidRDefault="00BD6EAB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right"/>
              <w:rPr>
                <w:rStyle w:val="FontStyle120"/>
                <w:b/>
              </w:rPr>
            </w:pPr>
          </w:p>
        </w:tc>
        <w:tc>
          <w:tcPr>
            <w:tcW w:w="7379" w:type="dxa"/>
            <w:vAlign w:val="center"/>
          </w:tcPr>
          <w:p w:rsidR="00BD6EAB" w:rsidRDefault="00E57DC6">
            <w:pPr>
              <w:pStyle w:val="Style3"/>
              <w:widowControl/>
            </w:pPr>
            <w:r>
              <w:t>Методическое обеспечение программы</w:t>
            </w:r>
          </w:p>
        </w:tc>
        <w:tc>
          <w:tcPr>
            <w:tcW w:w="1149" w:type="dxa"/>
            <w:vAlign w:val="center"/>
          </w:tcPr>
          <w:p w:rsidR="00BD6EAB" w:rsidRDefault="00E57DC6">
            <w:pPr>
              <w:pStyle w:val="Style3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11</w:t>
            </w:r>
          </w:p>
        </w:tc>
      </w:tr>
      <w:tr w:rsidR="00BD6EAB">
        <w:trPr>
          <w:trHeight w:val="397"/>
        </w:trPr>
        <w:tc>
          <w:tcPr>
            <w:tcW w:w="1326" w:type="dxa"/>
            <w:vAlign w:val="center"/>
          </w:tcPr>
          <w:p w:rsidR="00BD6EAB" w:rsidRDefault="00BD6EAB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right"/>
              <w:rPr>
                <w:rStyle w:val="FontStyle120"/>
                <w:b/>
              </w:rPr>
            </w:pPr>
          </w:p>
        </w:tc>
        <w:tc>
          <w:tcPr>
            <w:tcW w:w="7379" w:type="dxa"/>
            <w:vAlign w:val="center"/>
          </w:tcPr>
          <w:p w:rsidR="00BD6EAB" w:rsidRDefault="00E57DC6">
            <w:pPr>
              <w:pStyle w:val="Style3"/>
              <w:widowControl/>
            </w:pPr>
            <w:r>
              <w:t>Список использованной литературы</w:t>
            </w:r>
          </w:p>
        </w:tc>
        <w:tc>
          <w:tcPr>
            <w:tcW w:w="1149" w:type="dxa"/>
            <w:vAlign w:val="center"/>
          </w:tcPr>
          <w:p w:rsidR="00BD6EAB" w:rsidRDefault="00E57DC6">
            <w:pPr>
              <w:pStyle w:val="Style3"/>
              <w:widowControl/>
              <w:jc w:val="center"/>
              <w:rPr>
                <w:rStyle w:val="FontStyle120"/>
              </w:rPr>
            </w:pPr>
            <w:r>
              <w:rPr>
                <w:rStyle w:val="FontStyle120"/>
              </w:rPr>
              <w:t>12</w:t>
            </w:r>
          </w:p>
        </w:tc>
      </w:tr>
    </w:tbl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BD6EAB">
      <w:pPr>
        <w:jc w:val="center"/>
        <w:rPr>
          <w:b/>
          <w:sz w:val="28"/>
        </w:rPr>
      </w:pPr>
    </w:p>
    <w:p w:rsidR="00BD6EAB" w:rsidRDefault="00E57DC6">
      <w:pPr>
        <w:rPr>
          <w:b/>
          <w:sz w:val="28"/>
        </w:rPr>
      </w:pPr>
      <w:r>
        <w:rPr>
          <w:b/>
          <w:sz w:val="28"/>
        </w:rPr>
        <w:br w:type="page"/>
      </w:r>
    </w:p>
    <w:p w:rsidR="00BD6EAB" w:rsidRDefault="00E57DC6">
      <w:pPr>
        <w:pStyle w:val="ab"/>
        <w:numPr>
          <w:ilvl w:val="0"/>
          <w:numId w:val="2"/>
        </w:numPr>
        <w:ind w:left="0" w:firstLine="0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BD6EAB" w:rsidRDefault="00E57DC6">
      <w:pPr>
        <w:ind w:firstLine="567"/>
        <w:jc w:val="both"/>
      </w:pPr>
      <w:r>
        <w:t xml:space="preserve"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</w:t>
      </w:r>
    </w:p>
    <w:p w:rsidR="00BD6EAB" w:rsidRDefault="00E57DC6">
      <w:pPr>
        <w:ind w:firstLine="567"/>
        <w:jc w:val="both"/>
      </w:pPr>
      <w:r>
        <w:t>Данный курс «Филологический анализ художественного текста как способ построения авторской картины мира в произведении» предполагает создание необходимых условий для развития интеллектуальной одаренности в области гуманитарных наук (литература, русский язык, словесность). Он ориентирован на обучающихся 10</w:t>
      </w:r>
      <w:r w:rsidR="00B67951">
        <w:t xml:space="preserve">-11 </w:t>
      </w:r>
      <w:r w:rsidR="00B67951">
        <w:rPr>
          <w:b/>
        </w:rPr>
        <w:t xml:space="preserve"> классов</w:t>
      </w:r>
      <w:r>
        <w:t xml:space="preserve">, посещающих занятия курса дополнительного образования, и рассчитан на </w:t>
      </w:r>
      <w:r>
        <w:rPr>
          <w:b/>
        </w:rPr>
        <w:t>1 час в неделю, всего 34 часа</w:t>
      </w:r>
      <w:r>
        <w:t xml:space="preserve">. </w:t>
      </w:r>
    </w:p>
    <w:p w:rsidR="00BD6EAB" w:rsidRDefault="00E57DC6">
      <w:pPr>
        <w:ind w:firstLine="567"/>
        <w:jc w:val="both"/>
      </w:pPr>
      <w:r>
        <w:t xml:space="preserve">Предлагаемая программа курса разработана с </w:t>
      </w:r>
      <w:r>
        <w:rPr>
          <w:b/>
        </w:rPr>
        <w:t>целью</w:t>
      </w:r>
      <w:r>
        <w:t xml:space="preserve"> расширения знаний о теории текста, изучения способов глубинного постижения смысла литературного произведения, формирования навыков практической текстовой деятельности, развития культуры речевого общения. </w:t>
      </w:r>
    </w:p>
    <w:p w:rsidR="00BD6EAB" w:rsidRDefault="00E57DC6">
      <w:pPr>
        <w:ind w:firstLine="567"/>
        <w:jc w:val="both"/>
      </w:pPr>
      <w:r>
        <w:t xml:space="preserve">Достижение поставленной цели предполагает решение следующих </w:t>
      </w:r>
      <w:r>
        <w:rPr>
          <w:b/>
        </w:rPr>
        <w:t>задач</w:t>
      </w:r>
      <w:r>
        <w:t>:</w:t>
      </w:r>
    </w:p>
    <w:p w:rsidR="00BD6EAB" w:rsidRDefault="00E57DC6">
      <w:pPr>
        <w:pStyle w:val="ab"/>
        <w:numPr>
          <w:ilvl w:val="0"/>
          <w:numId w:val="3"/>
        </w:numPr>
        <w:jc w:val="both"/>
      </w:pPr>
      <w:r>
        <w:t>знакомство с методиками лингвистического, литературоведческого и филологического анализов художественного текста;</w:t>
      </w:r>
    </w:p>
    <w:p w:rsidR="00BD6EAB" w:rsidRDefault="00E57DC6">
      <w:pPr>
        <w:pStyle w:val="ab"/>
        <w:numPr>
          <w:ilvl w:val="0"/>
          <w:numId w:val="3"/>
        </w:numPr>
        <w:jc w:val="both"/>
      </w:pPr>
      <w:r>
        <w:t>освоение комплексного алгоритма филологического анализа прозаического и поэтического текстов;</w:t>
      </w:r>
    </w:p>
    <w:p w:rsidR="00BD6EAB" w:rsidRDefault="00E57DC6">
      <w:pPr>
        <w:pStyle w:val="ab"/>
        <w:numPr>
          <w:ilvl w:val="0"/>
          <w:numId w:val="3"/>
        </w:numPr>
        <w:jc w:val="both"/>
      </w:pPr>
      <w:r>
        <w:t>использование освоенных алгоритмов (зафиксированных в схемах способов анализа) при восприятии и истолковании поэтических и прозаических текстов;</w:t>
      </w:r>
    </w:p>
    <w:p w:rsidR="00BD6EAB" w:rsidRDefault="00E57DC6">
      <w:pPr>
        <w:pStyle w:val="ab"/>
        <w:numPr>
          <w:ilvl w:val="0"/>
          <w:numId w:val="3"/>
        </w:numPr>
        <w:jc w:val="both"/>
      </w:pPr>
      <w:r>
        <w:t>оценка освоенных способов анализа с точки зрения возможностей для восприятия, истолкования, оценки художественных произведений, возможностей наиболее глубокого проникновения в художественное пространство произведения и авторский мир.</w:t>
      </w:r>
    </w:p>
    <w:p w:rsidR="00BD6EAB" w:rsidRDefault="00E57DC6">
      <w:pPr>
        <w:ind w:firstLine="567"/>
        <w:jc w:val="both"/>
      </w:pPr>
      <w:r>
        <w:t>В ходе работы обучающиеся должны освоить следующие методики:</w:t>
      </w:r>
    </w:p>
    <w:p w:rsidR="00BD6EAB" w:rsidRDefault="00E57DC6">
      <w:pPr>
        <w:ind w:firstLine="567"/>
        <w:jc w:val="both"/>
      </w:pPr>
      <w:r>
        <w:t>Литературоведческий анализ, позволяющий анализировать и интерпретировать художественное произведение как единицу литературы.</w:t>
      </w:r>
    </w:p>
    <w:p w:rsidR="00BD6EAB" w:rsidRDefault="00E57DC6">
      <w:pPr>
        <w:ind w:firstLine="567"/>
        <w:jc w:val="both"/>
      </w:pPr>
      <w:r>
        <w:t xml:space="preserve">Лингвистический анализ, выявляющий функциональную роль языковых единиц и их форм в речи: целесообразность выбора слов, оборотов речи, грамматических форм в соответствии с замыслом автора, особенности употребления средств языка в художественном тексте. </w:t>
      </w:r>
    </w:p>
    <w:p w:rsidR="00BD6EAB" w:rsidRDefault="00E57DC6">
      <w:pPr>
        <w:ind w:firstLine="567"/>
        <w:jc w:val="both"/>
      </w:pPr>
      <w:r>
        <w:t xml:space="preserve">Филологический анализ как объединение литературоведческого и лингвистического подходов при анализе художественных произведений. </w:t>
      </w:r>
    </w:p>
    <w:p w:rsidR="00BD6EAB" w:rsidRDefault="00E57DC6">
      <w:pPr>
        <w:ind w:firstLine="567"/>
        <w:jc w:val="both"/>
      </w:pPr>
      <w:r>
        <w:rPr>
          <w:b/>
        </w:rPr>
        <w:t>Ожидаемые результаты</w:t>
      </w:r>
      <w:r>
        <w:t>:</w:t>
      </w:r>
    </w:p>
    <w:p w:rsidR="00BD6EAB" w:rsidRDefault="00E57DC6">
      <w:pPr>
        <w:ind w:firstLine="567"/>
        <w:jc w:val="both"/>
      </w:pPr>
      <w:r>
        <w:t>Обучающиеся должны научиться воспринимать художественный текст как сложный, неисчерпаемый феномен, открывать различные коды текста: предметный, языковой, коммуникативный, сюжетно-композиционный, образно-культурологический, эстетический и др. Они должны научиться читать, комментировать, анализировать и интерпретировать художественный текст; создавать собственный текст, представлять свои оценки и суждения по поводу прочитанного; должны овладеть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научиться использовать опыт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D6EAB" w:rsidRDefault="00E57DC6">
      <w:pPr>
        <w:ind w:firstLine="567"/>
        <w:jc w:val="both"/>
      </w:pPr>
      <w:r>
        <w:t>Данный курс позволяет готовить обучающихся к участию во всех этапах Всероссийской олимпиады школьников по литературе, предполагающему мастерское владение всеми видами анализа художественного текста.</w:t>
      </w:r>
    </w:p>
    <w:p w:rsidR="00BD6EAB" w:rsidRDefault="00E57DC6">
      <w:pPr>
        <w:ind w:firstLine="567"/>
        <w:jc w:val="both"/>
      </w:pPr>
      <w:r>
        <w:lastRenderedPageBreak/>
        <w:t xml:space="preserve">В обучении одаренных используются следующие </w:t>
      </w:r>
      <w:r>
        <w:rPr>
          <w:b/>
        </w:rPr>
        <w:t>подходы</w:t>
      </w:r>
      <w:r>
        <w:t xml:space="preserve"> к разработке содержания учебных программ: </w:t>
      </w:r>
    </w:p>
    <w:p w:rsidR="00BD6EAB" w:rsidRDefault="00E57DC6">
      <w:pPr>
        <w:ind w:firstLine="567"/>
        <w:jc w:val="both"/>
      </w:pPr>
      <w:r>
        <w:t xml:space="preserve">Углубление.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 </w:t>
      </w:r>
    </w:p>
    <w:p w:rsidR="00BD6EAB" w:rsidRDefault="00E57DC6">
      <w:pPr>
        <w:ind w:firstLine="567"/>
        <w:jc w:val="both"/>
      </w:pPr>
      <w:r>
        <w:t xml:space="preserve">Проблематизация.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 </w:t>
      </w:r>
    </w:p>
    <w:p w:rsidR="00BD6EAB" w:rsidRDefault="00E57DC6">
      <w:pPr>
        <w:ind w:firstLine="567"/>
        <w:jc w:val="both"/>
        <w:rPr>
          <w:b/>
        </w:rPr>
      </w:pPr>
      <w:r>
        <w:rPr>
          <w:b/>
        </w:rPr>
        <w:t>Методы и средства обучения</w:t>
      </w:r>
    </w:p>
    <w:p w:rsidR="00BD6EAB" w:rsidRDefault="00E57DC6">
      <w:pPr>
        <w:ind w:firstLine="567"/>
        <w:jc w:val="both"/>
      </w:pPr>
      <w:r>
        <w:t>Методы обучения как способы организации учебной деятельности учащихся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 Процесс обучения одаренных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обучающегося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зрительный ряд. В целом, в обучении одаренных эффективность использования средств обучения определяется главным образом содержанием и методами обучения, которые реализуются с их помощью.</w:t>
      </w:r>
    </w:p>
    <w:p w:rsidR="00BD6EAB" w:rsidRDefault="00E57DC6">
      <w:pPr>
        <w:ind w:firstLine="567"/>
        <w:jc w:val="both"/>
      </w:pPr>
      <w:r>
        <w:t>Работа по индивидуальному плану и составление индивидуальных программ обучения предполагают использование современных информационных технологий (в том числе дистантного обучения), в рамках которых одаренный ребенок может получать адресную информационную поддержку в зависимости от своих потребностей. Существенную роль в индивидуализации обучения одаренных может сыграть наставник (тьютор). Основная задача наставника — на основе диалога и совместного поиска помочь своему подопечному выработать наиболее эффективную стратегию индивидуального роста, опираясь на развитие его способности к самоопределению и самоорганизации. Значение работы наставника (в качестве значимого взрослого, уважаемого и авторитетного специалиста) заключается в координации индивидуального своеобразия одаренного ребенка, особенностей его образа жизни и различных вариантов содержания образования. Большие возможности содержатся в такой форме работы с одаренными детьми, как организация исследовательских секций или объединений, предоставляющих учащимся возможность выбора не только направления исследовательской работы, но и индивидуального темпа и способа продвижения в предмете.</w:t>
      </w:r>
    </w:p>
    <w:p w:rsidR="00BD6EAB" w:rsidRDefault="00E57DC6">
      <w:pPr>
        <w:ind w:firstLine="567"/>
        <w:jc w:val="both"/>
      </w:pPr>
      <w:r>
        <w:rPr>
          <w:b/>
        </w:rPr>
        <w:t>Особенности организации занятий</w:t>
      </w:r>
      <w:r>
        <w:t>.</w:t>
      </w:r>
    </w:p>
    <w:p w:rsidR="00BD6EAB" w:rsidRDefault="00E57DC6">
      <w:pPr>
        <w:ind w:firstLine="567"/>
        <w:jc w:val="both"/>
      </w:pPr>
      <w:r>
        <w:t>Учебный процесс носит интерактивный характер: обучающиеся участвуют в групповых дискуссиях, практических занятиях, выполняют индивидуальные задания.</w:t>
      </w:r>
    </w:p>
    <w:p w:rsidR="00BD6EAB" w:rsidRDefault="00E57DC6">
      <w:pPr>
        <w:ind w:firstLine="567"/>
        <w:jc w:val="both"/>
      </w:pPr>
      <w:r>
        <w:t>Лекции используются для акцентирования внимания детей на основном материале.</w:t>
      </w:r>
    </w:p>
    <w:p w:rsidR="00BD6EAB" w:rsidRDefault="00E57DC6">
      <w:pPr>
        <w:ind w:firstLine="567"/>
        <w:jc w:val="both"/>
      </w:pPr>
      <w:r>
        <w:lastRenderedPageBreak/>
        <w:t>Интерактивные практические занятия позволяют приобрести детям практические умения и навыки по каждой теме.</w:t>
      </w:r>
    </w:p>
    <w:p w:rsidR="00BD6EAB" w:rsidRDefault="00E57DC6">
      <w:pPr>
        <w:ind w:firstLine="567"/>
        <w:jc w:val="both"/>
      </w:pPr>
      <w:r>
        <w:t>Выполнение заданий и упражнений индивидуально и в подгруппе (2-5 чел.) используется для расширения возможностей по применению на практике усвоенной теории. Занятия проводятся также с целью синтезировать полученные знания и умения по теме и предоставляют возможность преподавателю оценить эффективность изучения каждой темы.</w:t>
      </w:r>
    </w:p>
    <w:p w:rsidR="00BD6EAB" w:rsidRDefault="00E57DC6">
      <w:pPr>
        <w:ind w:firstLine="567"/>
        <w:jc w:val="both"/>
      </w:pPr>
      <w:r>
        <w:t>Групповые дискуссии используются в рамках темы для расширения материала, представленного в лекции и для полного усвоения пройденного материала.</w:t>
      </w:r>
    </w:p>
    <w:p w:rsidR="00BD6EAB" w:rsidRDefault="00E57DC6">
      <w:pPr>
        <w:ind w:firstLine="567"/>
        <w:jc w:val="both"/>
      </w:pPr>
      <w:r>
        <w:t>В ходе освоения курса каждый школьник обеспечивается раздаточным материалом, включающим осваиваемые алгоритмы, электронные учебно-методические пособия по темам курса.</w:t>
      </w:r>
    </w:p>
    <w:p w:rsidR="00BD6EAB" w:rsidRDefault="00E57DC6">
      <w:pPr>
        <w:ind w:firstLine="567"/>
        <w:jc w:val="both"/>
      </w:pPr>
      <w:r>
        <w:t>Требования к технической оснащенности занятий по программе (привлечение информационных технологий).</w:t>
      </w:r>
    </w:p>
    <w:p w:rsidR="00BD6EAB" w:rsidRDefault="00E57DC6">
      <w:pPr>
        <w:ind w:firstLine="567"/>
        <w:jc w:val="both"/>
      </w:pPr>
      <w:r>
        <w:t xml:space="preserve">Для проведения лекционных занятий требуется класс, оснащенный как минимум одним компьютером, проектором, экраном и доской. </w:t>
      </w:r>
    </w:p>
    <w:p w:rsidR="00BD6EAB" w:rsidRDefault="00E57DC6">
      <w:pPr>
        <w:ind w:firstLine="567"/>
        <w:jc w:val="both"/>
      </w:pPr>
      <w:r>
        <w:t>Для проведения практических занятий требуется компьютерный класс (каждый ученик должен быть обеспечен компьютером).</w:t>
      </w:r>
    </w:p>
    <w:p w:rsidR="00BD6EAB" w:rsidRDefault="00BD6EAB">
      <w:pPr>
        <w:ind w:firstLine="567"/>
        <w:jc w:val="both"/>
      </w:pPr>
    </w:p>
    <w:p w:rsidR="00BD6EAB" w:rsidRDefault="00E57DC6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Учебно-тематическое планирование </w:t>
      </w:r>
    </w:p>
    <w:p w:rsidR="00BD6EAB" w:rsidRDefault="00E57DC6">
      <w:pPr>
        <w:tabs>
          <w:tab w:val="left" w:pos="2055"/>
        </w:tabs>
        <w:ind w:left="-709"/>
        <w:jc w:val="center"/>
        <w:rPr>
          <w:b/>
          <w:sz w:val="28"/>
        </w:rPr>
      </w:pPr>
      <w:r>
        <w:rPr>
          <w:b/>
          <w:sz w:val="28"/>
        </w:rPr>
        <w:t xml:space="preserve"> (34 часа)</w:t>
      </w:r>
    </w:p>
    <w:p w:rsidR="00BD6EAB" w:rsidRDefault="00BD6EAB">
      <w:pPr>
        <w:ind w:firstLine="709"/>
        <w:jc w:val="both"/>
        <w:rPr>
          <w:spacing w:val="-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86"/>
        <w:gridCol w:w="834"/>
        <w:gridCol w:w="1812"/>
        <w:gridCol w:w="1764"/>
        <w:gridCol w:w="2083"/>
      </w:tblGrid>
      <w:tr w:rsidR="00BD6EAB">
        <w:trPr>
          <w:trHeight w:val="33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  <w:rPr>
                <w:b/>
              </w:rPr>
            </w:pPr>
            <w:r>
              <w:rPr>
                <w:b/>
              </w:rPr>
              <w:t>Разделы,</w:t>
            </w:r>
          </w:p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D6EAB">
        <w:trPr>
          <w:trHeight w:val="33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/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/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Диагностическое занятие</w:t>
            </w:r>
          </w:p>
        </w:tc>
      </w:tr>
      <w:tr w:rsidR="00BD6EAB">
        <w:trPr>
          <w:trHeight w:val="33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rPr>
                <w:b/>
              </w:rPr>
              <w:t>ВВЕДЕНИЕ (2 ч)</w:t>
            </w: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Введение. Цели и задачи курса «Филологический анализ художественного текста как способ построения авторской картины мира в произведении»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Текст как объект изучения. Особенности художественного текста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ind w:left="360"/>
              <w:jc w:val="center"/>
            </w:pPr>
            <w:r>
              <w:rPr>
                <w:b/>
              </w:rPr>
              <w:t>ЛИНГВИСТИЧЕСКИЙ АНАЛИЗ ХУДОЖЕСТВЕННОГО ТЕКСТА (ЛАХТ) КАК СПОСОБ ПОНИМАНИЯ АВТОРСКОЙ КАРТИНЫ МИРА (9 ч)</w:t>
            </w: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r>
              <w:t>Лингвистический анализ художественного текста (ЛАХТ) как способ понимания авторской картины мира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r>
              <w:t xml:space="preserve">Виды ЛАХТ. Лингвистическое комментирование (полное и выборочное; синхронное, </w:t>
            </w:r>
            <w:r>
              <w:lastRenderedPageBreak/>
              <w:t>предваряющее, последующее)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r>
              <w:t>Полный поуровневый и частичный лингвистический анализ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r>
              <w:t>Лингвопоэтический разбор (анализ не только языковых единиц, их отбора и особого структурирования, но и поэтики стихотворного произведения)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r>
              <w:t>Лингвопоэтический разбор текста, включающий следующие данные: место произведения в творчестве поэта; освещение жанровых и тематических особенностей текста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r>
              <w:t>Лингвопоэтический разбор текста, включающий следующие данные: определение идеи произведения; эмоциональной тональности; ритмики, стихотворного размера, особенностей рифм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r>
              <w:t>Лингвопоэтический разбор текста, включающий следующие данные: описание художественных приемов и их роли; рассмотрение языковых средств в их соотнесенности с образным строем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r>
              <w:t>Анализ художественных текстов с использованием различных видов ЛАХТ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</w:tr>
      <w:tr w:rsidR="00BD6EAB">
        <w:trPr>
          <w:trHeight w:val="33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ЛИТЕРАТУРОВЕДЧЕСКИЙ АНАЛИЗ ХУДОЖЕСТВЕННОГО ТЕКСТА КАК СПОСОБ ПОНИМАНИЯ АВТОРСКОЙ КАРТИНЫ МИРА (9 ч)</w:t>
            </w: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 xml:space="preserve">Литературоведческий анализ художественного текста как способ понимания авторской </w:t>
            </w:r>
            <w:r>
              <w:lastRenderedPageBreak/>
              <w:t>картины мира. Художественный текст как произведение искусства, изучаемое в культурно-историческом контексте эпохи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Принадлежность текста определенному литературному направлению, жанровая специфика, композиция, образная система, тематика и проблематика произведения, его основной пафос и художественное своеобразие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Внетекстовый фон: мировоззрение писателя, эстетическое кредо, культурно-историческая эпоха и обстоятельства создания текста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Содержание художественного текста как отраженный в нем фрагмент концептуальной картины мира автора, воплощенный в художественной (образной) форме с позиций определенного эстетического идеала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Схема литературоведческого анализа художественного текста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Анализ художественных текстов с использованием различных видов литературоведческого анализа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</w:tr>
      <w:tr w:rsidR="00BD6EAB">
        <w:trPr>
          <w:trHeight w:val="33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rPr>
                <w:b/>
              </w:rPr>
              <w:t>ФИЛОЛОГИЧЕСКИЙ АНАЛИЗ ХУДОЖЕСТВЕННОГО ТЕКСТА КАК ИНТЕГРАЦИЯ ЛИТЕРАТУРОВЕДЧЕСКОГО И ЛИНГВИСТИЧЕСКОГО ПОДХОДОВ ПРИ ПОСТРОЕНИИ АВТОРСКОЙ КАРТИНЫ МИРА (11 ч)</w:t>
            </w: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 xml:space="preserve">Филологический анализ художественного текста </w:t>
            </w:r>
            <w:r>
              <w:lastRenderedPageBreak/>
              <w:t>как интеграция литературоведческого и лингвистического подходов при построении авторской картины мира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Интегрированные, комплексные методики филологического анализа прозаического и поэтического текстов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Общая (фоновая) характеристика произведения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Идейно-тематическое своеобразие произведения (авторская концепция мира и человека)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Своеобразие художественной формы произведения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Стилистика текста. Фоника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Стилистическое использование возможностей словообразования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Стилистическое использование различных частей речи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Стилистический синтаксис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Изобразительно-выразительные средства. Тропы: сравнение, метафора, метонимия, синекдоха, гипербола, литота, аллегория, символ, ирония, оксиморон (или оксюморон), перифраз и др.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 xml:space="preserve">Фигуры: эпитет, различные виды повторов, антитеза, восклицание, риторический вопрос, риторическое обращение, </w:t>
            </w:r>
            <w:r>
              <w:lastRenderedPageBreak/>
              <w:t>градация, бессоюзие, многосоюзие, эллипсис, инверсия и др.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rPr>
                <w:b/>
              </w:rPr>
              <w:lastRenderedPageBreak/>
              <w:t>ОБОБЩЕНИЕ ИЗУЧЕННОГО (3 ч)</w:t>
            </w: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jc w:val="right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Комплексный анализ прозаического текста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jc w:val="right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Сопоставительный анализ стихотворений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</w:tr>
      <w:tr w:rsidR="00BD6EAB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jc w:val="right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B" w:rsidRDefault="00E57DC6">
            <w:pPr>
              <w:tabs>
                <w:tab w:val="left" w:pos="360"/>
                <w:tab w:val="left" w:pos="720"/>
              </w:tabs>
            </w:pPr>
            <w:r>
              <w:t>Филологический анализ текста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BD6EAB">
            <w:pPr>
              <w:tabs>
                <w:tab w:val="left" w:pos="360"/>
                <w:tab w:val="left" w:pos="720"/>
              </w:tabs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</w:t>
            </w:r>
          </w:p>
        </w:tc>
      </w:tr>
      <w:tr w:rsidR="00BD6EAB">
        <w:trPr>
          <w:trHeight w:val="335"/>
        </w:trPr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Всего занятий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17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AB" w:rsidRDefault="00E57DC6">
            <w:pPr>
              <w:tabs>
                <w:tab w:val="left" w:pos="360"/>
                <w:tab w:val="left" w:pos="720"/>
              </w:tabs>
              <w:jc w:val="center"/>
            </w:pPr>
            <w:r>
              <w:t>3</w:t>
            </w:r>
          </w:p>
        </w:tc>
      </w:tr>
    </w:tbl>
    <w:p w:rsidR="00BD6EAB" w:rsidRDefault="00E57DC6">
      <w:pPr>
        <w:tabs>
          <w:tab w:val="left" w:pos="3300"/>
        </w:tabs>
        <w:rPr>
          <w:sz w:val="20"/>
        </w:rPr>
      </w:pPr>
      <w:r>
        <w:rPr>
          <w:sz w:val="20"/>
        </w:rPr>
        <w:tab/>
      </w:r>
    </w:p>
    <w:p w:rsidR="00BD6EAB" w:rsidRDefault="00BD6EAB">
      <w:pPr>
        <w:ind w:firstLine="567"/>
        <w:jc w:val="both"/>
      </w:pPr>
    </w:p>
    <w:p w:rsidR="00BD6EAB" w:rsidRDefault="00E57DC6">
      <w:pPr>
        <w:pStyle w:val="ab"/>
        <w:numPr>
          <w:ilvl w:val="0"/>
          <w:numId w:val="2"/>
        </w:numPr>
        <w:tabs>
          <w:tab w:val="left" w:pos="4200"/>
        </w:tabs>
        <w:jc w:val="both"/>
        <w:rPr>
          <w:b/>
          <w:sz w:val="28"/>
        </w:rPr>
      </w:pPr>
      <w:r>
        <w:rPr>
          <w:b/>
          <w:sz w:val="28"/>
        </w:rPr>
        <w:t>Содержание курса</w:t>
      </w:r>
    </w:p>
    <w:p w:rsidR="00BD6EAB" w:rsidRDefault="00BD6EAB">
      <w:pPr>
        <w:ind w:firstLine="567"/>
        <w:jc w:val="both"/>
        <w:rPr>
          <w:b/>
          <w:highlight w:val="lightGray"/>
        </w:rPr>
      </w:pPr>
    </w:p>
    <w:p w:rsidR="00BD6EAB" w:rsidRDefault="00E57DC6">
      <w:pPr>
        <w:ind w:firstLine="709"/>
        <w:jc w:val="both"/>
        <w:rPr>
          <w:b/>
        </w:rPr>
      </w:pPr>
      <w:r>
        <w:rPr>
          <w:b/>
        </w:rPr>
        <w:t>Введение</w:t>
      </w:r>
    </w:p>
    <w:p w:rsidR="00BD6EAB" w:rsidRDefault="00E57DC6">
      <w:pPr>
        <w:ind w:firstLine="709"/>
        <w:jc w:val="both"/>
      </w:pPr>
      <w:r>
        <w:t>Цели и задачи курса «Филологический анализ художественного текста как способ построения авторской картины мира в произведении». Литература как вид искусства и форма общественного сознания. Литература и жизнь. Правда в жизни и в литературе. Начальные понятия о художественном мире литературного произведения. Особенности восприятия художественной литературы. Два вида художественной условности: жизнеподобие и фантастика. Понятие «словесность», начальное представление о фольклоре, религиозной и светской литературе. Поэтическое слово и его особенности. Начальное представление о художественном вымысле и художественном образе. Текст как объект изучения. Особенности художественного текста.</w:t>
      </w:r>
    </w:p>
    <w:p w:rsidR="00BD6EAB" w:rsidRDefault="00E57DC6">
      <w:pPr>
        <w:ind w:firstLine="709"/>
        <w:jc w:val="both"/>
      </w:pPr>
      <w:r>
        <w:rPr>
          <w:b/>
        </w:rPr>
        <w:t>Раздел 1.</w:t>
      </w:r>
      <w:r>
        <w:t xml:space="preserve"> Лингвистический анализ художественного текста (ЛАХТ) как способ понимания авторской картины мира</w:t>
      </w:r>
    </w:p>
    <w:p w:rsidR="00BD6EAB" w:rsidRDefault="00E57DC6">
      <w:pPr>
        <w:ind w:firstLine="709"/>
        <w:jc w:val="both"/>
      </w:pPr>
      <w:r>
        <w:t>Метод исследования, нацеленный на изучение языковых средств разных уровней в системе художественного текста с функционально-эстетической точки зрения, с точки зрения их соответствия авторскому замыслу и индивидуальной манере письма автора.</w:t>
      </w:r>
    </w:p>
    <w:p w:rsidR="00BD6EAB" w:rsidRDefault="00E57DC6">
      <w:pPr>
        <w:ind w:firstLine="709"/>
        <w:jc w:val="both"/>
      </w:pPr>
      <w:r>
        <w:t>Виды ЛАХТ:</w:t>
      </w:r>
    </w:p>
    <w:p w:rsidR="00BD6EAB" w:rsidRDefault="00E57DC6">
      <w:pPr>
        <w:ind w:firstLine="709"/>
        <w:jc w:val="both"/>
      </w:pPr>
      <w:r>
        <w:t>1) лингвистическое комментирование (полное и выборочное; синхронное, предваряющее, последующее);</w:t>
      </w:r>
    </w:p>
    <w:p w:rsidR="00BD6EAB" w:rsidRDefault="00E57DC6">
      <w:pPr>
        <w:ind w:firstLine="709"/>
        <w:jc w:val="both"/>
      </w:pPr>
      <w:r>
        <w:t>2) полный поуровневый и частичный лингвистический анализ;</w:t>
      </w:r>
    </w:p>
    <w:p w:rsidR="00BD6EAB" w:rsidRDefault="00E57DC6">
      <w:pPr>
        <w:ind w:firstLine="709"/>
        <w:jc w:val="both"/>
      </w:pPr>
      <w:r>
        <w:t xml:space="preserve">3) лингвопоэтический разбор (анализ не только языковых единиц, их отбора и особого структурирования, но и поэтики стихотворного произведения). </w:t>
      </w:r>
    </w:p>
    <w:p w:rsidR="00BD6EAB" w:rsidRDefault="00E57DC6">
      <w:pPr>
        <w:ind w:firstLine="709"/>
        <w:jc w:val="both"/>
      </w:pPr>
      <w:r>
        <w:t>Лингвопоэтический разбор текста, включающий следующие данные: 1) место произведения в творчестве поэта; 2) освещение жанровых и тематических особенностей текста; 3) определение идеи произведения; 4) эмоциональной тональности; 5) ритмики, стихотворного размера, особенностей рифм; 6) описание художественных приемов и их роли; 7) рассмотрение языковых средств в их соотнесенности с образным строем.</w:t>
      </w:r>
    </w:p>
    <w:p w:rsidR="00BD6EAB" w:rsidRDefault="00E57DC6">
      <w:pPr>
        <w:ind w:firstLine="709"/>
        <w:jc w:val="both"/>
      </w:pPr>
      <w:r>
        <w:rPr>
          <w:b/>
        </w:rPr>
        <w:t xml:space="preserve">Раздел 2. </w:t>
      </w:r>
      <w:r>
        <w:t>Литературоведческий анализ художественного текста как способ понимания авторской картины мира</w:t>
      </w:r>
    </w:p>
    <w:p w:rsidR="00BD6EAB" w:rsidRDefault="00E57DC6">
      <w:pPr>
        <w:ind w:firstLine="709"/>
        <w:jc w:val="both"/>
      </w:pPr>
      <w:r>
        <w:t xml:space="preserve">Художественный текст как произведение искусства, изучаемое в культурно-историческом контексте эпохи. Принадлежность текста определенному литературному направлению, жанровая специфика, композиция, образная система, тематика и проблематика произведения, его основной пафос и художественное своеобразие. Внетекстовый фон: </w:t>
      </w:r>
      <w:r>
        <w:lastRenderedPageBreak/>
        <w:t>мировоззрение писателя, эстетическое кредо, культурно-историческая эпоха и обстоятельства создания текста.</w:t>
      </w:r>
    </w:p>
    <w:p w:rsidR="00BD6EAB" w:rsidRDefault="00E57DC6">
      <w:pPr>
        <w:ind w:firstLine="709"/>
        <w:jc w:val="both"/>
      </w:pPr>
      <w:r>
        <w:t>Содержание художественного текста как отраженный в нем фрагмент концептуальной картины мира автора, воплощенный в художественной (образной) форме с позиций определенного эстетического идеала.</w:t>
      </w:r>
    </w:p>
    <w:p w:rsidR="00BD6EAB" w:rsidRDefault="00E57DC6">
      <w:pPr>
        <w:ind w:firstLine="709"/>
        <w:jc w:val="both"/>
      </w:pPr>
      <w:r>
        <w:t>Схема анализа художественного текста. Время и обстоятельства написания произведения. Место произведения в творчестве писателя.</w:t>
      </w:r>
    </w:p>
    <w:p w:rsidR="00BD6EAB" w:rsidRDefault="00E57DC6">
      <w:pPr>
        <w:ind w:firstLine="709"/>
        <w:jc w:val="both"/>
      </w:pPr>
      <w:r>
        <w:t xml:space="preserve">Литературный род: эпос, лирика, драма. Жанр произведения. Основная проблематика произведения. Тема. Композиция. Основной пафос произведения и эмоциональная тональность. </w:t>
      </w:r>
    </w:p>
    <w:p w:rsidR="00BD6EAB" w:rsidRDefault="00E57DC6">
      <w:pPr>
        <w:ind w:firstLine="709"/>
        <w:jc w:val="both"/>
      </w:pPr>
      <w:r>
        <w:t>Образный строй произведения как форма выражения идеи. Художественные образы времени и пространства, образы повествователя и лирических героев, образы персонажей.</w:t>
      </w:r>
    </w:p>
    <w:p w:rsidR="00BD6EAB" w:rsidRDefault="00E57DC6">
      <w:pPr>
        <w:ind w:firstLine="709"/>
        <w:jc w:val="both"/>
      </w:pPr>
      <w:r>
        <w:t>Идея как результат сложной аналитической обобщающей работы читательского сознания.</w:t>
      </w:r>
    </w:p>
    <w:p w:rsidR="00BD6EAB" w:rsidRDefault="00E57DC6">
      <w:pPr>
        <w:ind w:firstLine="709"/>
        <w:jc w:val="both"/>
      </w:pPr>
      <w:r>
        <w:t>Художественные особенности (тропы, фигуры, приемы), изобразительно-выразительные средства, использованные автором в эстетических целях.</w:t>
      </w:r>
    </w:p>
    <w:p w:rsidR="00BD6EAB" w:rsidRDefault="00E57DC6">
      <w:pPr>
        <w:ind w:firstLine="709"/>
        <w:jc w:val="both"/>
      </w:pPr>
      <w:r>
        <w:t xml:space="preserve">Хронотоп как «взаимосвязь временны́х и пространственных отношений. Авантюрное, историческое, бытовое, биографическое, биологически-возрастное время. Сюжетообразующие события, пространство произведения, активность и пассивность героев, их неизменность или преображение, перерождение, отношение к собственному «я». Хронотоп дороги и встречи, хронотоп провинциального города, хронотоп авантюрного и биографического времени, идиллический хронотоп и др. Сюжетное значение хронотопов. Изобразительное значение хронотопов. </w:t>
      </w:r>
    </w:p>
    <w:p w:rsidR="00BD6EAB" w:rsidRDefault="00E57DC6">
      <w:pPr>
        <w:ind w:firstLine="709"/>
        <w:jc w:val="both"/>
      </w:pPr>
      <w:r>
        <w:t xml:space="preserve">Автор-создатель, автор-повествователь, автор-писатель. </w:t>
      </w:r>
    </w:p>
    <w:p w:rsidR="00BD6EAB" w:rsidRDefault="00E57DC6">
      <w:pPr>
        <w:ind w:firstLine="709"/>
        <w:jc w:val="both"/>
      </w:pPr>
      <w:r>
        <w:rPr>
          <w:b/>
        </w:rPr>
        <w:t>Раздел 3.</w:t>
      </w:r>
      <w:r>
        <w:t xml:space="preserve"> Филологический анализ художественного текста как интеграция литературоведческого и лингвистического подходов при построении авторской картины мира</w:t>
      </w:r>
    </w:p>
    <w:p w:rsidR="00BD6EAB" w:rsidRDefault="00E57DC6">
      <w:pPr>
        <w:ind w:firstLine="709"/>
        <w:jc w:val="both"/>
      </w:pPr>
      <w:r>
        <w:t>Интегрированные, комплексные методики филологического анализа прозаического и поэтического текстов.</w:t>
      </w:r>
    </w:p>
    <w:p w:rsidR="00BD6EAB" w:rsidRDefault="00E57DC6">
      <w:pPr>
        <w:ind w:firstLine="709"/>
        <w:jc w:val="both"/>
      </w:pPr>
      <w:r>
        <w:t>3.1. Комплексный анализ прозаического текста</w:t>
      </w:r>
    </w:p>
    <w:p w:rsidR="00BD6EAB" w:rsidRDefault="00E57DC6">
      <w:pPr>
        <w:ind w:firstLine="709"/>
        <w:jc w:val="both"/>
      </w:pPr>
      <w:r>
        <w:t>I. Общая (фоновая) характеристика.</w:t>
      </w:r>
    </w:p>
    <w:p w:rsidR="00BD6EAB" w:rsidRDefault="00E57DC6">
      <w:pPr>
        <w:ind w:firstLine="709"/>
        <w:jc w:val="both"/>
      </w:pPr>
      <w:r>
        <w:t xml:space="preserve">Сведения об авторе текста, об особенностях его личности (биографический контекст). Отражение личностных особенностей автора в тексте (мировоззрение писателя, особенности эстетики). Эпоха, в которую создавалось произведение (культурно-исторический контекст), и ее отражение в тексте. Злободневное и вечное. </w:t>
      </w:r>
    </w:p>
    <w:p w:rsidR="00BD6EAB" w:rsidRDefault="00E57DC6">
      <w:pPr>
        <w:ind w:firstLine="709"/>
        <w:jc w:val="both"/>
      </w:pPr>
      <w:r>
        <w:t>Своеобразие авторского творческого метода, его связь с литературными направлениями эпохи. Литературное направление (течение), в русле которого создавался текст. Отражение в тексте особенностей того или иного художественного метода (литературный контекст).</w:t>
      </w:r>
    </w:p>
    <w:p w:rsidR="00BD6EAB" w:rsidRDefault="00E57DC6">
      <w:pPr>
        <w:ind w:firstLine="709"/>
        <w:jc w:val="both"/>
      </w:pPr>
      <w:r>
        <w:t>Особенности творческой истории произведения. Место произведения в контексте творчества автора и в русской литературе вообще.</w:t>
      </w:r>
    </w:p>
    <w:p w:rsidR="00BD6EAB" w:rsidRDefault="00E57DC6">
      <w:pPr>
        <w:ind w:firstLine="709"/>
        <w:jc w:val="both"/>
      </w:pPr>
      <w:r>
        <w:t>II. Идейно-тематическое своеобразие произведения (авторская концепция мира и человека).</w:t>
      </w:r>
    </w:p>
    <w:p w:rsidR="00BD6EAB" w:rsidRDefault="00E57DC6">
      <w:pPr>
        <w:ind w:firstLine="709"/>
        <w:jc w:val="both"/>
      </w:pPr>
      <w:r>
        <w:t>Тематика произведения (конкретно-историческая или вечная). Проблематика текста (мифологическая, национальная, нравоописательная, социокультурная, философская и др.) Идейный мир: авторские оценки, авторский идеал, художественная идея, эмоциональная окрашенность, пафос произведения (эпико-драматический, героический, романтический, трагический, сентиментальный, комический (юмора, сатиры, иронии), пафос инвективы и т.д.)</w:t>
      </w:r>
    </w:p>
    <w:p w:rsidR="00BD6EAB" w:rsidRDefault="00E57DC6">
      <w:pPr>
        <w:ind w:firstLine="709"/>
        <w:jc w:val="both"/>
      </w:pPr>
      <w:r>
        <w:t xml:space="preserve"> III. Своеобразие художественной формы произведения.</w:t>
      </w:r>
    </w:p>
    <w:p w:rsidR="00BD6EAB" w:rsidRDefault="00E57DC6">
      <w:pPr>
        <w:ind w:firstLine="709"/>
        <w:jc w:val="both"/>
      </w:pPr>
      <w:r>
        <w:lastRenderedPageBreak/>
        <w:t xml:space="preserve">Родовая и жанровая специфика. Время и пространство произведения. Свойства изображенного мира (жизнеподобие или фантастика, сюжетность или описательность). </w:t>
      </w:r>
    </w:p>
    <w:p w:rsidR="00BD6EAB" w:rsidRDefault="00E57DC6">
      <w:pPr>
        <w:ind w:firstLine="709"/>
        <w:jc w:val="both"/>
      </w:pPr>
      <w:r>
        <w:t>Сюжет как система событий, составляющая содержание действия литературного произведения. Специфика конфликта и характер его развития в произведении.</w:t>
      </w:r>
    </w:p>
    <w:p w:rsidR="00BD6EAB" w:rsidRDefault="00E57DC6">
      <w:pPr>
        <w:ind w:firstLine="709"/>
        <w:jc w:val="both"/>
      </w:pPr>
      <w:r>
        <w:t xml:space="preserve">Композиция. Характер построения, расположения, организации элементов сюжета (экспозиция, завязка, развитие действия, кульминация, развязка). Пейзаж как элемент композиции. Интерьер как элемент композиции. </w:t>
      </w:r>
    </w:p>
    <w:p w:rsidR="00BD6EAB" w:rsidRDefault="00E57DC6">
      <w:pPr>
        <w:ind w:firstLine="709"/>
        <w:jc w:val="both"/>
      </w:pPr>
      <w:r>
        <w:t>Внесюжетные элементы (описание, т.е. изображение внешнего мира: пейзажа, портрета, мира вещей или устойчивого жизненного уклада, авторские отступления и вставные эпизоды).</w:t>
      </w:r>
    </w:p>
    <w:p w:rsidR="00BD6EAB" w:rsidRDefault="00E57DC6">
      <w:pPr>
        <w:ind w:firstLine="709"/>
        <w:jc w:val="both"/>
      </w:pPr>
      <w:r>
        <w:t>Образная система произведения, ее связь с проблематикой. Персонажи. Персонаж и писатель (герой и автор). Портрет. Деталь (детали-подробности, детали-символы, психологические детали). Речь. Психологизм. Способы раскрытия внутреннего мира: внутренние монологи, поступки, высказывания, диалоги, переписка, дневники, сны и т.п. Образ повествователя или рассказчика.</w:t>
      </w:r>
    </w:p>
    <w:p w:rsidR="00BD6EAB" w:rsidRDefault="00E57DC6">
      <w:pPr>
        <w:ind w:firstLine="709"/>
        <w:jc w:val="both"/>
      </w:pPr>
      <w:r>
        <w:t>Сильные позиции текста (заголовок, эпиграф, начало текста, финал текста).</w:t>
      </w:r>
    </w:p>
    <w:p w:rsidR="00BD6EAB" w:rsidRDefault="00E57DC6">
      <w:pPr>
        <w:ind w:firstLine="709"/>
        <w:jc w:val="both"/>
      </w:pPr>
      <w:r>
        <w:t xml:space="preserve">Стилистика текста. </w:t>
      </w:r>
    </w:p>
    <w:p w:rsidR="00BD6EAB" w:rsidRDefault="00E57DC6">
      <w:pPr>
        <w:ind w:firstLine="709"/>
        <w:jc w:val="both"/>
      </w:pPr>
      <w:r>
        <w:t xml:space="preserve">Лексика (сниженная, возвышенная, нейтральная лексика, стилистические функции многозначных слов, омонимов, паронимов, синонимов, антонимов, историзмов и архаизмов, неологизмов, слов иноязычного происхождения, диалектизмов, терминов, профессионализмов, канцеляризмов, жаргонизмов и арготизмов; стилистическое использование экспрессивно окрашенной лексики и фразеологических средств, неологизмов). </w:t>
      </w:r>
    </w:p>
    <w:p w:rsidR="00BD6EAB" w:rsidRDefault="00E57DC6">
      <w:pPr>
        <w:ind w:firstLine="709"/>
        <w:jc w:val="both"/>
      </w:pPr>
      <w:r>
        <w:t xml:space="preserve">Стилистическое использование возможностей словообразования. </w:t>
      </w:r>
    </w:p>
    <w:p w:rsidR="00BD6EAB" w:rsidRDefault="00E57DC6">
      <w:pPr>
        <w:ind w:firstLine="709"/>
        <w:jc w:val="both"/>
      </w:pPr>
      <w:r>
        <w:t>Стилистическое использование различных частей речи.</w:t>
      </w:r>
    </w:p>
    <w:p w:rsidR="00BD6EAB" w:rsidRDefault="00E57DC6">
      <w:pPr>
        <w:ind w:firstLine="709"/>
        <w:jc w:val="both"/>
      </w:pPr>
      <w:r>
        <w:t>Стилистический синтаксис (порядок слов, однородные члены, обращения, вводные и вставные конструкции, разные типы сложного предложения, различные обороты, период, прямая и несобственно-прямая речь, цитаты).</w:t>
      </w:r>
    </w:p>
    <w:p w:rsidR="00BD6EAB" w:rsidRDefault="00E57DC6">
      <w:pPr>
        <w:ind w:firstLine="709"/>
        <w:jc w:val="both"/>
      </w:pPr>
      <w:r>
        <w:t>Изобразительно-выразительные средства (тропы и фигуры). К тропам относятся: сравнение, метафора, метонимия, синекдоха, гипербола, литота, аллегория, символ, ирония (не путать с типологической разновидностью пафоса!), оксиморон (или оксюморон), перифраз и др. К важнейшим синтаксическим фигурам относятся эпитет, различные виды повторов, антитеза, восклицание, риторический вопрос, риторическое обращение, градация, бессоюзие, многосоюзие, эллипсис, инверсия и др.</w:t>
      </w:r>
    </w:p>
    <w:p w:rsidR="00BD6EAB" w:rsidRDefault="00E57DC6">
      <w:pPr>
        <w:ind w:firstLine="709"/>
        <w:jc w:val="both"/>
      </w:pPr>
      <w:r>
        <w:t>Другие составляющие текста (каламбур, палиндром, анаграмма; аллюзии, реминисценции).</w:t>
      </w:r>
    </w:p>
    <w:p w:rsidR="00BD6EAB" w:rsidRDefault="00E57DC6">
      <w:pPr>
        <w:ind w:firstLine="709"/>
        <w:jc w:val="both"/>
      </w:pPr>
      <w:r>
        <w:t>Фоника (звуковая организация художественной речи).</w:t>
      </w:r>
    </w:p>
    <w:p w:rsidR="00BD6EAB" w:rsidRDefault="00E57DC6">
      <w:pPr>
        <w:ind w:firstLine="709"/>
        <w:jc w:val="both"/>
      </w:pPr>
      <w:r>
        <w:t>3.2. Сопоставительный анализ стихотворений</w:t>
      </w:r>
    </w:p>
    <w:p w:rsidR="00BD6EAB" w:rsidRDefault="00E57DC6">
      <w:pPr>
        <w:ind w:firstLine="709"/>
        <w:jc w:val="both"/>
      </w:pPr>
      <w:r>
        <w:t>I. Общая (фоновая) характеристика.</w:t>
      </w:r>
    </w:p>
    <w:p w:rsidR="00BD6EAB" w:rsidRDefault="00E57DC6">
      <w:pPr>
        <w:ind w:firstLine="709"/>
        <w:jc w:val="both"/>
      </w:pPr>
      <w:r>
        <w:t>Сведения об авторах стихотворений, об особенностях их личности (биографический контекст).</w:t>
      </w:r>
    </w:p>
    <w:p w:rsidR="00BD6EAB" w:rsidRDefault="00E57DC6">
      <w:pPr>
        <w:ind w:firstLine="709"/>
        <w:jc w:val="both"/>
      </w:pPr>
      <w:r>
        <w:t>Отражение личностных особенностей авторов в тексте (мировоззрение поэтов, особенности эстетики).</w:t>
      </w:r>
    </w:p>
    <w:p w:rsidR="00BD6EAB" w:rsidRDefault="00E57DC6">
      <w:pPr>
        <w:ind w:firstLine="709"/>
        <w:jc w:val="both"/>
      </w:pPr>
      <w:r>
        <w:t>Эпоха, в которую создавалось произведение (культурно-исторический контекст). Место стихотворения в творчестве поэта, поэтов.</w:t>
      </w:r>
    </w:p>
    <w:p w:rsidR="00BD6EAB" w:rsidRDefault="00E57DC6">
      <w:pPr>
        <w:ind w:firstLine="709"/>
        <w:jc w:val="both"/>
      </w:pPr>
      <w:r>
        <w:t>Своеобразие авторского творческого метода, его связь с литературными направлениями эпохи. Литературное направление (течение), в русле которого создавался текст. Отражение в тексте особенностей того или иного художественного метода (литературный контекст).</w:t>
      </w:r>
    </w:p>
    <w:p w:rsidR="00BD6EAB" w:rsidRDefault="00E57DC6">
      <w:pPr>
        <w:ind w:firstLine="709"/>
        <w:jc w:val="both"/>
      </w:pPr>
      <w:r>
        <w:lastRenderedPageBreak/>
        <w:t xml:space="preserve">Особенности творческой истории стихотворений. </w:t>
      </w:r>
    </w:p>
    <w:p w:rsidR="00BD6EAB" w:rsidRDefault="00E57DC6">
      <w:pPr>
        <w:ind w:firstLine="709"/>
        <w:jc w:val="both"/>
      </w:pPr>
      <w:r>
        <w:t>II. Анализ поэтического содержания и формы стихотворений.</w:t>
      </w:r>
    </w:p>
    <w:p w:rsidR="00BD6EAB" w:rsidRDefault="00E57DC6">
      <w:pPr>
        <w:ind w:firstLine="709"/>
        <w:jc w:val="both"/>
      </w:pPr>
      <w:r>
        <w:t>Жанровые особенности стихотворений (элегия, гимн, ода, мадригал, сонет, эпиграмма, эпиталама, эпитафия, дифирамб, романс, послание, баллада и др.)</w:t>
      </w:r>
    </w:p>
    <w:p w:rsidR="00BD6EAB" w:rsidRDefault="00E57DC6">
      <w:pPr>
        <w:ind w:firstLine="709"/>
        <w:jc w:val="both"/>
      </w:pPr>
      <w:r>
        <w:t>Тематика стихотворений (любовная, философская, пейзажная, медитативная (разновидность лирики, философские стихотворения, носящие характер глубокого раздумья над проблемами человеческой жизни, размышления о дружбе, о любви, о природе и т. п.), гражданская, патриотическая лирика, основные мотивы (совокупность идей и чувств поэта, повторяющихся в произведении).</w:t>
      </w:r>
    </w:p>
    <w:p w:rsidR="00BD6EAB" w:rsidRDefault="00E57DC6">
      <w:pPr>
        <w:ind w:firstLine="709"/>
        <w:jc w:val="both"/>
      </w:pPr>
      <w:r>
        <w:t>Композиционное своеобразие строфики. (Одностишие, двустишие (дистих), терцет, катрен, квинтет, шестистишие (секстина), септима, октава, нона, децима и т.д.; астрофизм (нет симметричного деления на строфы), нет деления на строфы вообще).</w:t>
      </w:r>
    </w:p>
    <w:p w:rsidR="00BD6EAB" w:rsidRDefault="00E57DC6">
      <w:pPr>
        <w:ind w:firstLine="709"/>
        <w:jc w:val="both"/>
      </w:pPr>
      <w:r>
        <w:t>Внутренний облик лирического героя в одном и другом стихотворениях.</w:t>
      </w:r>
    </w:p>
    <w:p w:rsidR="00BD6EAB" w:rsidRDefault="00E57DC6">
      <w:pPr>
        <w:ind w:firstLine="709"/>
        <w:jc w:val="both"/>
      </w:pPr>
      <w:r>
        <w:t>Образный ряд стихотворений, интерпретация образов. Динамика настроения, преобладающее настроение.</w:t>
      </w:r>
    </w:p>
    <w:p w:rsidR="00BD6EAB" w:rsidRDefault="00E57DC6">
      <w:pPr>
        <w:ind w:firstLine="709"/>
        <w:jc w:val="both"/>
      </w:pPr>
      <w:r>
        <w:t>Стилистика стихотворений: звуковая организация стихотворений (звукоподражание, ассонанс, аллитерация, звуковой повтор); интонационное оформление стихотворений (логические и психологические паузы: паузы припоминания, умолчания, напряжения); графостилистические особенности (курсив, расположение поэтического текста, акростих, нарушение орфографических норм, выразительные возможности пунктуации); особенности словообразования (искусственный разрыв морфем, морфемный повтор, использование слов с суффиксами оценки, с уменьшительно-ласкательными суффиксами, окказиональные слова); лексические изобразительно-выразительные средства (эпитет, метафора, олицетворение, метонимия, открытое сравнение, синекдоха, антономасия, гипербола, литота, аллегория, лексический повтор, паронимы, синонимы, антонимы,  омонимы, устаревшие слова, заимствованная лексика, диалектизмы, профессионализмы, фразеологизмы и др.); экспрессивная функция различных частей речи; синтаксические образные средства (использование односоставных предложений, парцелляция, градация, антитеза, оксюморон, инверсия, перифраз, риторический вопрос, риторическое восклицание, эллипсис, асиндетон, полисиндетон и т.д.)</w:t>
      </w:r>
    </w:p>
    <w:p w:rsidR="00BD6EAB" w:rsidRDefault="00E57DC6">
      <w:pPr>
        <w:ind w:firstLine="709"/>
        <w:jc w:val="both"/>
      </w:pPr>
      <w:r>
        <w:t>Размер каждого стихотворения, его смыслопорождающая функция (хорей, ямб, дактиль, амфибрахий, анапест). Особенности рифмовки (мужская, женская, дактилическая, гипердактилическая рифмы).</w:t>
      </w:r>
    </w:p>
    <w:p w:rsidR="00BD6EAB" w:rsidRDefault="00E57DC6">
      <w:pPr>
        <w:ind w:firstLine="709"/>
        <w:jc w:val="both"/>
      </w:pPr>
      <w:r>
        <w:t>Смысл названия, первой и последней строк. Разница в трактовках темы. Эволюция мотива.</w:t>
      </w:r>
    </w:p>
    <w:p w:rsidR="00BD6EAB" w:rsidRDefault="00E57DC6">
      <w:pPr>
        <w:pStyle w:val="ab"/>
        <w:tabs>
          <w:tab w:val="left" w:pos="1884"/>
        </w:tabs>
        <w:ind w:left="0" w:firstLine="720"/>
        <w:jc w:val="both"/>
      </w:pPr>
      <w:r>
        <w:tab/>
      </w:r>
    </w:p>
    <w:p w:rsidR="00BD6EAB" w:rsidRDefault="00E57DC6">
      <w:pPr>
        <w:pStyle w:val="ab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Методическое обеспечение программы</w:t>
      </w:r>
    </w:p>
    <w:p w:rsidR="00BD6EAB" w:rsidRDefault="00BD6EAB">
      <w:pPr>
        <w:ind w:firstLine="709"/>
        <w:jc w:val="both"/>
        <w:rPr>
          <w:spacing w:val="-2"/>
        </w:rPr>
      </w:pPr>
    </w:p>
    <w:p w:rsidR="00BD6EAB" w:rsidRDefault="00E57DC6">
      <w:pPr>
        <w:ind w:firstLine="709"/>
        <w:jc w:val="both"/>
        <w:rPr>
          <w:spacing w:val="-2"/>
        </w:rPr>
      </w:pPr>
      <w:r>
        <w:rPr>
          <w:spacing w:val="-2"/>
        </w:rPr>
        <w:t>Реализацию программы «Филологический анализ текста» обеспечивают электронные учебно-методические пособия: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>Электронные лекции по книге Беловой Н.А. «Филологический анализ художественного текста: реализация интеграции лингвистического и литературоведческого подходов в школе»;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>Презентация занятия «Типология олимпиадных заданий»;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 xml:space="preserve">Презентация «Методики анализа художественного текста. Общие тенденции»; 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>Презентация «Филологический анализ художественного текста»;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>Презентация «Комплексный анализ прозаического текста»;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>Презентация «Хронотоп Бахтина»;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lastRenderedPageBreak/>
        <w:t>Презентация «Художественные методы и литературные направления»;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>Схема «Комплексный анализ прозаического текста»;</w:t>
      </w:r>
    </w:p>
    <w:p w:rsidR="00BD6EAB" w:rsidRDefault="00E57DC6">
      <w:pPr>
        <w:pStyle w:val="ab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>Схема «Сопоставительный анализ поэтических текстов» и др.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Часть этих пособий разработана автором программы Чеботковой Л.В., часть составлена с опорой на литературу, включенную в список, сопровождающий данную программу.</w:t>
      </w:r>
    </w:p>
    <w:p w:rsidR="00BD6EAB" w:rsidRDefault="00BD6EAB">
      <w:pPr>
        <w:ind w:firstLine="708"/>
        <w:jc w:val="both"/>
        <w:rPr>
          <w:spacing w:val="-2"/>
        </w:rPr>
      </w:pPr>
    </w:p>
    <w:p w:rsidR="00BD6EAB" w:rsidRDefault="00E57DC6">
      <w:pPr>
        <w:pStyle w:val="ab"/>
        <w:tabs>
          <w:tab w:val="left" w:pos="1884"/>
        </w:tabs>
        <w:ind w:left="0" w:firstLine="720"/>
        <w:jc w:val="both"/>
      </w:pPr>
      <w:r>
        <w:tab/>
      </w:r>
    </w:p>
    <w:p w:rsidR="00BD6EAB" w:rsidRDefault="00E57DC6">
      <w:pPr>
        <w:pStyle w:val="ab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Список использованной литературы</w:t>
      </w:r>
    </w:p>
    <w:p w:rsidR="00BD6EAB" w:rsidRDefault="00BD6EAB">
      <w:pPr>
        <w:ind w:firstLine="709"/>
        <w:jc w:val="both"/>
        <w:rPr>
          <w:spacing w:val="-2"/>
        </w:rPr>
      </w:pP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1.</w:t>
      </w:r>
      <w:r>
        <w:rPr>
          <w:spacing w:val="-2"/>
        </w:rPr>
        <w:tab/>
        <w:t>1.</w:t>
      </w:r>
      <w:r>
        <w:rPr>
          <w:spacing w:val="-2"/>
        </w:rPr>
        <w:tab/>
        <w:t>Бахтин М. М. Формы времени и хронотопа в романе. Очерки по исторической поэтике — М.: Худож. лит., 1975.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  <w:t xml:space="preserve">Белова Н.А. Филологический анализ художественного текста: реализация интеграции лингвистического и литературоведческого подходов в школе: Учебно-методическое пособие. - Саранск: Мордов. гос. ун-т, 2008. - 205 с. 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3.</w:t>
      </w:r>
      <w:r>
        <w:rPr>
          <w:spacing w:val="-2"/>
        </w:rPr>
        <w:tab/>
        <w:t>Богоявленская Д.Б. Интеллектуальная активность как проблема творчества. М., 1983.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4.</w:t>
      </w:r>
      <w:r>
        <w:rPr>
          <w:spacing w:val="-2"/>
        </w:rPr>
        <w:tab/>
        <w:t>Богоявленская Д.Б.  Основные современные концепции творчества и одаренности. М., 1997.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5.</w:t>
      </w:r>
      <w:r>
        <w:rPr>
          <w:spacing w:val="-2"/>
        </w:rPr>
        <w:tab/>
        <w:t>Болотнова Н.С. Текстовая деятельность на уроках русской словесности: методики лингвистического анализа художественного текста: Методическое пособие. – Томск: UFO – PRESS, 2002. – 64 с.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6.</w:t>
      </w:r>
      <w:r>
        <w:rPr>
          <w:spacing w:val="-2"/>
        </w:rPr>
        <w:tab/>
        <w:t>Болотнова Н.С. Филологический анализ текста - Учебное пособие. 3-е изд., испр. и доп., М.: Флинта: Наука, 2007, 520 с.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7.</w:t>
      </w:r>
      <w:r>
        <w:rPr>
          <w:spacing w:val="-2"/>
        </w:rPr>
        <w:tab/>
        <w:t>Гильбух Ю.З. Внимание: одаренные дети. – М.: Знание, 1991.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8.</w:t>
      </w:r>
      <w:r>
        <w:rPr>
          <w:spacing w:val="-2"/>
        </w:rPr>
        <w:tab/>
        <w:t>Зак А.З. Развитие интеллектуальных способностей. – Москва, 1996.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9.</w:t>
      </w:r>
      <w:r>
        <w:rPr>
          <w:spacing w:val="-2"/>
        </w:rPr>
        <w:tab/>
        <w:t xml:space="preserve">Лейтес Н.С. Психология одаренности детей и подростков. – М.: «Академия», 2000. 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10.</w:t>
      </w:r>
      <w:r>
        <w:rPr>
          <w:spacing w:val="-2"/>
        </w:rPr>
        <w:tab/>
        <w:t>Концепции Федеральной целевой программы развития образования на 2011-2015 годы. М., 2011.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11.</w:t>
      </w:r>
      <w:r>
        <w:rPr>
          <w:spacing w:val="-2"/>
        </w:rPr>
        <w:tab/>
        <w:t xml:space="preserve">Лотман Ю.М. Заметки по поэтике Тютчева // Лотман Ю.М. О поэтах и поэзии. – СПб., 1996. – С. 553–564. 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12.</w:t>
      </w:r>
      <w:r>
        <w:rPr>
          <w:spacing w:val="-2"/>
        </w:rPr>
        <w:tab/>
        <w:t>Национальная образовательная инициатива «Наша новая школа». М., 2010.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13.</w:t>
      </w:r>
      <w:r>
        <w:rPr>
          <w:spacing w:val="-2"/>
        </w:rPr>
        <w:tab/>
        <w:t>Савенков А.И. Психология детской одаренности. М.: Генезис, 2010.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14.</w:t>
      </w:r>
      <w:r>
        <w:rPr>
          <w:spacing w:val="-2"/>
        </w:rPr>
        <w:tab/>
        <w:t xml:space="preserve">Шанский, Н. М. Лингвистический анализ художественного текста: учеб. пособие для студ. пед. ин-тов / Н. М. Шанский. – 2-е изд., дораб. – Л. : Просвещение, 1990. – 415 с. 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 xml:space="preserve">Шумакова Н.Б. Обучение и развитие одаренных детей.  М., 2004. 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15.</w:t>
      </w:r>
      <w:r>
        <w:rPr>
          <w:spacing w:val="-2"/>
        </w:rPr>
        <w:tab/>
      </w:r>
      <w:hyperlink r:id="rId7" w:history="1">
        <w:r>
          <w:rPr>
            <w:rStyle w:val="1f2"/>
            <w:spacing w:val="-2"/>
          </w:rPr>
          <w:t>www.wikipedia.org</w:t>
        </w:r>
      </w:hyperlink>
      <w:r>
        <w:rPr>
          <w:spacing w:val="-2"/>
        </w:rPr>
        <w:t xml:space="preserve">  </w:t>
      </w:r>
    </w:p>
    <w:p w:rsidR="00BD6EAB" w:rsidRDefault="00E57DC6">
      <w:pPr>
        <w:ind w:firstLine="708"/>
        <w:jc w:val="both"/>
        <w:rPr>
          <w:spacing w:val="-2"/>
        </w:rPr>
      </w:pPr>
      <w:r>
        <w:rPr>
          <w:spacing w:val="-2"/>
        </w:rPr>
        <w:t>16.</w:t>
      </w:r>
      <w:r>
        <w:rPr>
          <w:spacing w:val="-2"/>
        </w:rPr>
        <w:tab/>
      </w:r>
      <w:hyperlink r:id="rId8" w:history="1">
        <w:r>
          <w:rPr>
            <w:rStyle w:val="1f2"/>
            <w:spacing w:val="-2"/>
          </w:rPr>
          <w:t>www.google.ru</w:t>
        </w:r>
      </w:hyperlink>
      <w:r>
        <w:rPr>
          <w:spacing w:val="-2"/>
        </w:rPr>
        <w:t xml:space="preserve"> </w:t>
      </w:r>
    </w:p>
    <w:sectPr w:rsidR="00BD6EAB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00" w:rsidRDefault="00C14E00">
      <w:r>
        <w:separator/>
      </w:r>
    </w:p>
  </w:endnote>
  <w:endnote w:type="continuationSeparator" w:id="0">
    <w:p w:rsidR="00C14E00" w:rsidRDefault="00C1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AB" w:rsidRDefault="00E57DC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039F0">
      <w:rPr>
        <w:noProof/>
      </w:rPr>
      <w:t>1</w:t>
    </w:r>
    <w:r>
      <w:fldChar w:fldCharType="end"/>
    </w:r>
  </w:p>
  <w:p w:rsidR="00BD6EAB" w:rsidRDefault="00BD6EAB">
    <w:pPr>
      <w:pStyle w:val="ae"/>
      <w:jc w:val="center"/>
    </w:pPr>
  </w:p>
  <w:p w:rsidR="00BD6EAB" w:rsidRDefault="00BD6EAB">
    <w:pPr>
      <w:pStyle w:val="ae"/>
    </w:pPr>
  </w:p>
  <w:p w:rsidR="00BD6EAB" w:rsidRDefault="00BD6EAB"/>
  <w:p w:rsidR="00BD6EAB" w:rsidRDefault="00BD6E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00" w:rsidRDefault="00C14E00">
      <w:r>
        <w:separator/>
      </w:r>
    </w:p>
  </w:footnote>
  <w:footnote w:type="continuationSeparator" w:id="0">
    <w:p w:rsidR="00C14E00" w:rsidRDefault="00C1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AB" w:rsidRDefault="00BD6EAB">
    <w:pPr>
      <w:pStyle w:val="af6"/>
      <w:jc w:val="right"/>
    </w:pPr>
  </w:p>
  <w:p w:rsidR="00BD6EAB" w:rsidRDefault="00BD6EAB"/>
  <w:p w:rsidR="00BD6EAB" w:rsidRDefault="00BD6EA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969"/>
    <w:multiLevelType w:val="multilevel"/>
    <w:tmpl w:val="8356EA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" w15:restartNumberingAfterBreak="0">
    <w:nsid w:val="2D1F4734"/>
    <w:multiLevelType w:val="multilevel"/>
    <w:tmpl w:val="A20E5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33DC4AED"/>
    <w:multiLevelType w:val="multilevel"/>
    <w:tmpl w:val="53626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" w15:restartNumberingAfterBreak="0">
    <w:nsid w:val="41E7753C"/>
    <w:multiLevelType w:val="multilevel"/>
    <w:tmpl w:val="ADCCEDE4"/>
    <w:lvl w:ilvl="0">
      <w:start w:val="1"/>
      <w:numFmt w:val="bullet"/>
      <w:lvlText w:val="-"/>
      <w:lvlJc w:val="left"/>
      <w:pPr>
        <w:ind w:left="1429" w:hanging="360"/>
      </w:pPr>
      <w:rPr>
        <w:rFonts w:ascii="Andalus" w:hAnsi="Andalu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62396A23"/>
    <w:multiLevelType w:val="multilevel"/>
    <w:tmpl w:val="0CB84196"/>
    <w:lvl w:ilvl="0">
      <w:start w:val="1"/>
      <w:numFmt w:val="bullet"/>
      <w:lvlText w:val="-"/>
      <w:lvlJc w:val="left"/>
      <w:pPr>
        <w:ind w:left="1287" w:hanging="360"/>
      </w:pPr>
      <w:rPr>
        <w:rFonts w:ascii="Andalus" w:hAnsi="Andalu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EAB"/>
    <w:rsid w:val="005039F0"/>
    <w:rsid w:val="00B67951"/>
    <w:rsid w:val="00BD6EAB"/>
    <w:rsid w:val="00C14CC6"/>
    <w:rsid w:val="00C14E00"/>
    <w:rsid w:val="00E57DC6"/>
    <w:rsid w:val="00E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84F8"/>
  <w15:docId w15:val="{BF42A138-28ED-454C-BB6B-F9FA52A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276" w:lineRule="auto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tabs>
        <w:tab w:val="left" w:pos="1008"/>
      </w:tabs>
      <w:ind w:left="1008" w:hanging="1008"/>
      <w:jc w:val="both"/>
      <w:outlineLvl w:val="4"/>
    </w:pPr>
    <w:rPr>
      <w:b/>
      <w:i/>
      <w:sz w:val="32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tabs>
        <w:tab w:val="left" w:pos="1152"/>
      </w:tabs>
      <w:ind w:left="1152" w:hanging="1152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dash0421005f0442005f0440005f043e005f0433005f0438005f0439005f005fchar1char1">
    <w:name w:val="dash0421_005f0442_005f0440_005f043e_005f0433_005f0438_005f0439_005f_005fchar1__char1"/>
    <w:link w:val="dash0421005f0442005f0440005f043e005f0433005f0438005f0439005f005fchar1char10"/>
    <w:rPr>
      <w:b/>
    </w:rPr>
  </w:style>
  <w:style w:type="character" w:customStyle="1" w:styleId="dash0421005f0442005f0440005f043e005f0433005f0438005f0439005f005fchar1char10">
    <w:name w:val="dash0421_005f0442_005f0440_005f043e_005f0433_005f0438_005f0439_005f_005fchar1__char1"/>
    <w:link w:val="dash0421005f0442005f0440005f043e005f0433005f0438005f0439005f005fchar1char1"/>
    <w:rPr>
      <w:b/>
    </w:rPr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43">
    <w:name w:val="Основной текст (4) + Курсив"/>
    <w:basedOn w:val="12"/>
    <w:link w:val="44"/>
    <w:rPr>
      <w:rFonts w:ascii="Times New Roman" w:hAnsi="Times New Roman"/>
      <w:i/>
      <w:sz w:val="13"/>
    </w:rPr>
  </w:style>
  <w:style w:type="character" w:customStyle="1" w:styleId="44">
    <w:name w:val="Основной текст (4) + Курсив"/>
    <w:basedOn w:val="13"/>
    <w:link w:val="43"/>
    <w:rPr>
      <w:rFonts w:ascii="Times New Roman" w:hAnsi="Times New Roman"/>
      <w:i/>
      <w:sz w:val="13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Style3">
    <w:name w:val="Style3"/>
    <w:basedOn w:val="a"/>
    <w:link w:val="Style30"/>
    <w:pPr>
      <w:widowControl w:val="0"/>
    </w:p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a3">
    <w:name w:val="Содержимое таблицы"/>
    <w:basedOn w:val="a"/>
    <w:link w:val="a4"/>
    <w:pPr>
      <w:widowControl w:val="0"/>
    </w:pPr>
  </w:style>
  <w:style w:type="character" w:customStyle="1" w:styleId="a4">
    <w:name w:val="Содержимое таблицы"/>
    <w:basedOn w:val="1"/>
    <w:link w:val="a3"/>
    <w:rPr>
      <w:rFonts w:ascii="Times New Roman" w:hAnsi="Times New Roman"/>
      <w:sz w:val="24"/>
    </w:rPr>
  </w:style>
  <w:style w:type="paragraph" w:customStyle="1" w:styleId="31">
    <w:name w:val="Основной текст (3)"/>
    <w:basedOn w:val="a"/>
    <w:link w:val="32"/>
    <w:pPr>
      <w:spacing w:after="60" w:line="0" w:lineRule="atLeast"/>
      <w:ind w:firstLine="360"/>
      <w:jc w:val="both"/>
    </w:pPr>
    <w:rPr>
      <w:sz w:val="21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sz w:val="21"/>
    </w:rPr>
  </w:style>
  <w:style w:type="paragraph" w:customStyle="1" w:styleId="310">
    <w:name w:val="Основной текст 31"/>
    <w:basedOn w:val="a"/>
    <w:link w:val="311"/>
    <w:pPr>
      <w:jc w:val="both"/>
    </w:p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24"/>
    </w:rPr>
  </w:style>
  <w:style w:type="paragraph" w:customStyle="1" w:styleId="14">
    <w:name w:val="Стиль1"/>
    <w:basedOn w:val="a"/>
    <w:link w:val="15"/>
    <w:pPr>
      <w:spacing w:line="276" w:lineRule="auto"/>
    </w:pPr>
  </w:style>
  <w:style w:type="character" w:customStyle="1" w:styleId="15">
    <w:name w:val="Стиль1"/>
    <w:basedOn w:val="1"/>
    <w:link w:val="14"/>
    <w:rPr>
      <w:rFonts w:ascii="Times New Roman" w:hAnsi="Times New Roman"/>
      <w:sz w:val="24"/>
    </w:rPr>
  </w:style>
  <w:style w:type="paragraph" w:styleId="33">
    <w:name w:val="toc 3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pPr>
      <w:widowControl w:val="0"/>
    </w:pPr>
  </w:style>
  <w:style w:type="character" w:customStyle="1" w:styleId="dash041e005f0431005f044b005f0447005f043d005f044b005f04390">
    <w:name w:val="dash041e_005f0431_005f044b_005f0447_005f043d_005f044b_005f0439"/>
    <w:basedOn w:val="1"/>
    <w:link w:val="dash041e005f0431005f044b005f0447005f043d005f044b005f0439"/>
    <w:rPr>
      <w:rFonts w:ascii="Times New Roman" w:hAnsi="Times New Roman"/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Body Text"/>
    <w:basedOn w:val="a"/>
    <w:link w:val="a8"/>
    <w:pPr>
      <w:jc w:val="both"/>
    </w:p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a9">
    <w:name w:val="No Spacing"/>
    <w:link w:val="aa"/>
    <w:rPr>
      <w:rFonts w:ascii="Times New Roman" w:hAnsi="Times New Roman"/>
      <w:sz w:val="24"/>
    </w:rPr>
  </w:style>
  <w:style w:type="character" w:customStyle="1" w:styleId="aa">
    <w:name w:val="Без интервала Знак"/>
    <w:link w:val="a9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3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link w:val="dash0410005f0431005f0437005f0430005f0446005f0020005f0441005f043f005f0438005f0441005f043a005f04300"/>
    <w:pPr>
      <w:ind w:left="720" w:firstLine="700"/>
      <w:jc w:val="both"/>
    </w:p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"/>
    <w:link w:val="dash0410005f0431005f0437005f0430005f0446005f0020005f0441005f043f005f0438005f0441005f043a005f0430"/>
    <w:rPr>
      <w:rFonts w:ascii="Times New Roman" w:hAnsi="Times New Roman"/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4"/>
    </w:rPr>
  </w:style>
  <w:style w:type="paragraph" w:customStyle="1" w:styleId="18">
    <w:name w:val="Выделение1"/>
    <w:basedOn w:val="12"/>
    <w:link w:val="19"/>
    <w:rPr>
      <w:i/>
    </w:rPr>
  </w:style>
  <w:style w:type="character" w:customStyle="1" w:styleId="19">
    <w:name w:val="Выделение1"/>
    <w:basedOn w:val="13"/>
    <w:link w:val="18"/>
    <w:rPr>
      <w:i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customStyle="1" w:styleId="1a">
    <w:name w:val="Гиперссылка1"/>
    <w:link w:val="ad"/>
    <w:rPr>
      <w:color w:val="0000FF"/>
      <w:u w:val="single"/>
    </w:rPr>
  </w:style>
  <w:style w:type="character" w:styleId="ad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b">
    <w:name w:val="toc 1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2">
    <w:name w:val="Font Style12"/>
    <w:basedOn w:val="12"/>
    <w:link w:val="FontStyle120"/>
    <w:rPr>
      <w:rFonts w:ascii="Times New Roman" w:hAnsi="Times New Roman"/>
    </w:rPr>
  </w:style>
  <w:style w:type="character" w:customStyle="1" w:styleId="FontStyle120">
    <w:name w:val="Font Style12"/>
    <w:basedOn w:val="13"/>
    <w:link w:val="FontStyle12"/>
    <w:rPr>
      <w:rFonts w:ascii="Times New Roman" w:hAnsi="Times New Roman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d">
    <w:name w:val="Знак сноски1"/>
    <w:basedOn w:val="12"/>
    <w:link w:val="1e"/>
    <w:rPr>
      <w:vertAlign w:val="superscript"/>
    </w:rPr>
  </w:style>
  <w:style w:type="character" w:customStyle="1" w:styleId="1e">
    <w:name w:val="Знак сноски1"/>
    <w:basedOn w:val="13"/>
    <w:link w:val="1d"/>
    <w:rPr>
      <w:vertAlign w:val="superscript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basedOn w:val="12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basedOn w:val="13"/>
    <w:link w:val="dash041e005f0431005f044b005f0447005f043d005f044b005f0439005f005fchar1char1"/>
    <w:rPr>
      <w:rFonts w:ascii="Times New Roman" w:hAnsi="Times New Roman"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23">
    <w:name w:val="Body Text Indent 2"/>
    <w:basedOn w:val="a"/>
    <w:link w:val="24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2"/>
    <w:link w:val="dash0410005f0431005f0437005f0430005f0446005f0020005f0441005f043f005f0438005f0441005f043a005f0430005f005fchar1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basedOn w:val="13"/>
    <w:link w:val="dash0410005f0431005f0437005f0430005f0446005f0020005f0441005f043f005f0438005f0441005f043a005f0430005f005fchar1char1"/>
    <w:rPr>
      <w:rFonts w:ascii="Times New Roman" w:hAnsi="Times New Roman"/>
      <w:sz w:val="24"/>
    </w:rPr>
  </w:style>
  <w:style w:type="paragraph" w:customStyle="1" w:styleId="25">
    <w:name w:val="Основной шрифт абзаца2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f">
    <w:name w:val="Номер страницы1"/>
    <w:basedOn w:val="12"/>
    <w:link w:val="1f0"/>
  </w:style>
  <w:style w:type="character" w:customStyle="1" w:styleId="1f0">
    <w:name w:val="Номер страницы1"/>
    <w:basedOn w:val="13"/>
    <w:link w:val="1f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6">
    <w:name w:val="Основной текст (2)"/>
    <w:basedOn w:val="12"/>
    <w:link w:val="27"/>
    <w:rPr>
      <w:rFonts w:ascii="Times New Roman" w:hAnsi="Times New Roman"/>
      <w:sz w:val="18"/>
    </w:rPr>
  </w:style>
  <w:style w:type="character" w:customStyle="1" w:styleId="27">
    <w:name w:val="Основной текст (2)"/>
    <w:basedOn w:val="13"/>
    <w:link w:val="26"/>
    <w:rPr>
      <w:rFonts w:ascii="Times New Roman" w:hAnsi="Times New Roman"/>
      <w:sz w:val="18"/>
    </w:rPr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text">
    <w:name w:val="text"/>
    <w:basedOn w:val="a"/>
    <w:link w:val="text0"/>
    <w:pPr>
      <w:spacing w:before="48" w:after="48"/>
      <w:ind w:firstLine="384"/>
      <w:jc w:val="both"/>
    </w:pPr>
  </w:style>
  <w:style w:type="character" w:customStyle="1" w:styleId="text0">
    <w:name w:val="text"/>
    <w:basedOn w:val="1"/>
    <w:link w:val="text"/>
    <w:rPr>
      <w:rFonts w:ascii="Times New Roman" w:hAnsi="Times New Roman"/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Pr>
      <w:rFonts w:ascii="Times New Roman" w:hAnsi="Times New Roman"/>
      <w:sz w:val="24"/>
    </w:rPr>
  </w:style>
  <w:style w:type="paragraph" w:customStyle="1" w:styleId="1f1">
    <w:name w:val="Гиперссылка1"/>
    <w:basedOn w:val="12"/>
    <w:link w:val="1f2"/>
    <w:rPr>
      <w:color w:val="0000FF" w:themeColor="hyperlink"/>
      <w:u w:val="single"/>
    </w:rPr>
  </w:style>
  <w:style w:type="character" w:customStyle="1" w:styleId="1f2">
    <w:name w:val="Гиперссылка1"/>
    <w:basedOn w:val="13"/>
    <w:link w:val="1f1"/>
    <w:rPr>
      <w:color w:val="0000FF" w:themeColor="hyperlink"/>
      <w:u w:val="single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8"/>
    </w:rPr>
  </w:style>
  <w:style w:type="table" w:styleId="-3">
    <w:name w:val="Light List Accent 3"/>
    <w:basedOn w:val="a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3865</Words>
  <Characters>22032</Characters>
  <Application>Microsoft Office Word</Application>
  <DocSecurity>0</DocSecurity>
  <Lines>183</Lines>
  <Paragraphs>51</Paragraphs>
  <ScaleCrop>false</ScaleCrop>
  <Company/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2021-09-15T09:45:00Z</dcterms:created>
  <dcterms:modified xsi:type="dcterms:W3CDTF">2023-09-25T09:31:00Z</dcterms:modified>
</cp:coreProperties>
</file>