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2C" w:rsidRDefault="004B0D2C" w:rsidP="004B0D2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D2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B47C0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 w:rsidR="00865BF0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4B0D2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B623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0D2C" w:rsidRPr="004B0D2C" w:rsidRDefault="004B0D2C" w:rsidP="004B0D2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7C0" w:rsidRDefault="00B51FBA" w:rsidP="00FB47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</w:t>
      </w:r>
      <w:r w:rsidR="00D9577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B47C0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4B0D2C">
        <w:rPr>
          <w:rFonts w:ascii="Times New Roman" w:eastAsia="Calibri" w:hAnsi="Times New Roman" w:cs="Times New Roman"/>
          <w:sz w:val="24"/>
          <w:szCs w:val="24"/>
        </w:rPr>
        <w:t xml:space="preserve">работана для учащихся 5-6 </w:t>
      </w:r>
      <w:proofErr w:type="gramStart"/>
      <w:r w:rsidR="004B0D2C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86765C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="0086765C">
        <w:rPr>
          <w:rFonts w:ascii="Times New Roman" w:eastAsia="Calibri" w:hAnsi="Times New Roman" w:cs="Times New Roman"/>
          <w:sz w:val="24"/>
          <w:szCs w:val="24"/>
        </w:rPr>
        <w:t xml:space="preserve"> 2023-2024</w:t>
      </w:r>
      <w:r w:rsidR="00D95771">
        <w:rPr>
          <w:rFonts w:ascii="Times New Roman" w:eastAsia="Calibri" w:hAnsi="Times New Roman" w:cs="Times New Roman"/>
          <w:sz w:val="24"/>
          <w:szCs w:val="24"/>
        </w:rPr>
        <w:t xml:space="preserve"> учебный год, 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стандарта основного общего образования, основной образовательной программы образовательного учреждения (основная школа), </w:t>
      </w:r>
      <w:r w:rsidR="00FB47C0" w:rsidRPr="00FB47C0">
        <w:rPr>
          <w:rFonts w:ascii="Times New Roman" w:eastAsia="Calibri" w:hAnsi="Times New Roman" w:cs="Times New Roman"/>
          <w:sz w:val="24"/>
          <w:szCs w:val="24"/>
        </w:rPr>
        <w:t>https://workprogram.edsoo.ru/</w:t>
      </w:r>
      <w:r w:rsidR="00FB47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FBA" w:rsidRDefault="00B51FBA" w:rsidP="00FB47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865BF0" w:rsidRPr="00B51FBA">
        <w:rPr>
          <w:rFonts w:ascii="Times New Roman" w:eastAsia="Calibri" w:hAnsi="Times New Roman" w:cs="Times New Roman"/>
          <w:sz w:val="24"/>
          <w:szCs w:val="24"/>
        </w:rPr>
        <w:t xml:space="preserve">обеспечена: учебником 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для общеобразовательных учреждений, авторы </w:t>
      </w:r>
      <w:r w:rsidR="00FB47C0">
        <w:rPr>
          <w:rFonts w:ascii="Times New Roman" w:eastAsia="Calibri" w:hAnsi="Times New Roman" w:cs="Times New Roman"/>
          <w:sz w:val="24"/>
          <w:szCs w:val="24"/>
        </w:rPr>
        <w:t xml:space="preserve">Н.Я. </w:t>
      </w:r>
      <w:proofErr w:type="spellStart"/>
      <w:r w:rsidR="00FB47C0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="00FB47C0">
        <w:rPr>
          <w:rFonts w:ascii="Times New Roman" w:eastAsia="Calibri" w:hAnsi="Times New Roman" w:cs="Times New Roman"/>
          <w:sz w:val="24"/>
          <w:szCs w:val="24"/>
        </w:rPr>
        <w:t>,</w:t>
      </w:r>
      <w:r w:rsidR="00865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47C0">
        <w:rPr>
          <w:rFonts w:ascii="Times New Roman" w:eastAsia="Calibri" w:hAnsi="Times New Roman" w:cs="Times New Roman"/>
          <w:sz w:val="24"/>
          <w:szCs w:val="24"/>
        </w:rPr>
        <w:t xml:space="preserve">Ю В.И. Жохов, А.С. Чесноков, 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="00FB47C0">
        <w:rPr>
          <w:rFonts w:ascii="Times New Roman" w:eastAsia="Calibri" w:hAnsi="Times New Roman" w:cs="Times New Roman"/>
          <w:sz w:val="24"/>
          <w:szCs w:val="24"/>
        </w:rPr>
        <w:t>Просвещение, 202</w:t>
      </w:r>
      <w:r w:rsidRPr="00B51FBA">
        <w:rPr>
          <w:rFonts w:ascii="Times New Roman" w:eastAsia="Calibri" w:hAnsi="Times New Roman" w:cs="Times New Roman"/>
          <w:sz w:val="24"/>
          <w:szCs w:val="24"/>
        </w:rPr>
        <w:t>3</w:t>
      </w:r>
      <w:r w:rsidR="00865B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BF0" w:rsidRDefault="00865BF0" w:rsidP="00FB47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F0" w:rsidRDefault="00865BF0" w:rsidP="00865BF0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Министерство образования и науки РФ.  – М.: Просвещение, 2011 (Стандарты второго поколение) Приказ Министерства образования и науки РФ от 17.12.2010 № 1897 </w:t>
      </w:r>
    </w:p>
    <w:p w:rsidR="00865BF0" w:rsidRDefault="00865BF0" w:rsidP="00865BF0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– М.: </w:t>
      </w:r>
      <w:proofErr w:type="gramStart"/>
      <w:r w:rsidRPr="00865BF0">
        <w:rPr>
          <w:rFonts w:ascii="Times New Roman" w:eastAsia="Calibri" w:hAnsi="Times New Roman" w:cs="Times New Roman"/>
          <w:sz w:val="24"/>
          <w:szCs w:val="24"/>
        </w:rPr>
        <w:t>Просвещение,  2011</w:t>
      </w:r>
      <w:proofErr w:type="gramEnd"/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865BF0" w:rsidRDefault="00865BF0" w:rsidP="00865BF0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BF0">
        <w:rPr>
          <w:rFonts w:ascii="Times New Roman" w:eastAsia="Calibri" w:hAnsi="Times New Roman" w:cs="Times New Roman"/>
          <w:sz w:val="24"/>
          <w:szCs w:val="24"/>
        </w:rPr>
        <w:t>Примерная программа по учебным предметам «Математика 5 – 9 класс: проект» – М.: Просвещение, 2011 г</w:t>
      </w:r>
    </w:p>
    <w:p w:rsidR="00865BF0" w:rsidRPr="00865BF0" w:rsidRDefault="00865BF0" w:rsidP="00865BF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65BF0">
        <w:rPr>
          <w:rFonts w:ascii="Times New Roman" w:eastAsia="Calibri" w:hAnsi="Times New Roman" w:cs="Times New Roman"/>
          <w:b/>
          <w:sz w:val="24"/>
          <w:szCs w:val="24"/>
        </w:rPr>
        <w:t>Основные типы учебных занятий: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урок изучения нового учебного материала; урок закрепления </w:t>
      </w:r>
      <w:proofErr w:type="gramStart"/>
      <w:r w:rsidRPr="00865BF0">
        <w:rPr>
          <w:rFonts w:ascii="Times New Roman" w:eastAsia="Calibri" w:hAnsi="Times New Roman" w:cs="Times New Roman"/>
          <w:sz w:val="24"/>
          <w:szCs w:val="24"/>
        </w:rPr>
        <w:t>и  применения</w:t>
      </w:r>
      <w:proofErr w:type="gramEnd"/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знаний; урок обобщающего повторения и систематизации знаний; урок контроля знаний и умений. Приоритетным типом урока является комбинированный.</w:t>
      </w:r>
    </w:p>
    <w:p w:rsidR="00865BF0" w:rsidRPr="00865BF0" w:rsidRDefault="00865BF0" w:rsidP="00865BF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65BF0">
        <w:rPr>
          <w:rFonts w:ascii="Times New Roman" w:eastAsia="Calibri" w:hAnsi="Times New Roman" w:cs="Times New Roman"/>
          <w:b/>
          <w:sz w:val="24"/>
          <w:szCs w:val="24"/>
        </w:rPr>
        <w:t xml:space="preserve"> Формы организации учебного </w:t>
      </w:r>
      <w:proofErr w:type="gramStart"/>
      <w:r w:rsidRPr="00865BF0">
        <w:rPr>
          <w:rFonts w:ascii="Times New Roman" w:eastAsia="Calibri" w:hAnsi="Times New Roman" w:cs="Times New Roman"/>
          <w:b/>
          <w:sz w:val="24"/>
          <w:szCs w:val="24"/>
        </w:rPr>
        <w:t>процесса: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65BF0">
        <w:rPr>
          <w:rFonts w:ascii="Times New Roman" w:eastAsia="Calibri" w:hAnsi="Times New Roman" w:cs="Times New Roman"/>
          <w:sz w:val="24"/>
          <w:szCs w:val="24"/>
        </w:rPr>
        <w:t>-  индивидуальные, групповые, индивидуально-групповые, фронтальные.</w:t>
      </w:r>
    </w:p>
    <w:p w:rsidR="00865BF0" w:rsidRPr="00865BF0" w:rsidRDefault="00865BF0" w:rsidP="00865BF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BF0">
        <w:rPr>
          <w:rFonts w:ascii="Times New Roman" w:eastAsia="Calibri" w:hAnsi="Times New Roman" w:cs="Times New Roman"/>
          <w:sz w:val="24"/>
          <w:szCs w:val="24"/>
        </w:rPr>
        <w:t>На уроках используются такие формы занятий как: практические занятия; тренинг; консультация;</w:t>
      </w:r>
    </w:p>
    <w:p w:rsidR="00865BF0" w:rsidRPr="00865BF0" w:rsidRDefault="00865BF0" w:rsidP="00865BF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65BF0">
        <w:rPr>
          <w:rFonts w:ascii="Times New Roman" w:eastAsia="Calibri" w:hAnsi="Times New Roman" w:cs="Times New Roman"/>
          <w:b/>
          <w:sz w:val="24"/>
          <w:szCs w:val="24"/>
        </w:rPr>
        <w:t>Формы контроля: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</w:t>
      </w:r>
      <w:r w:rsidRPr="00865BF0">
        <w:rPr>
          <w:rFonts w:ascii="Times New Roman" w:eastAsia="Calibri" w:hAnsi="Times New Roman" w:cs="Times New Roman"/>
          <w:sz w:val="24"/>
          <w:szCs w:val="24"/>
        </w:rPr>
        <w:t>усвоения,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изучаемого и проверяемого программного материала; </w:t>
      </w:r>
      <w:r w:rsidRPr="00865BF0">
        <w:rPr>
          <w:rFonts w:ascii="Times New Roman" w:eastAsia="Calibri" w:hAnsi="Times New Roman" w:cs="Times New Roman"/>
          <w:sz w:val="24"/>
          <w:szCs w:val="24"/>
        </w:rPr>
        <w:t>содержание определяются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учителем с учетом степени сложности изучаемого материала, а также </w:t>
      </w:r>
      <w:r w:rsidRPr="00865BF0">
        <w:rPr>
          <w:rFonts w:ascii="Times New Roman" w:eastAsia="Calibri" w:hAnsi="Times New Roman" w:cs="Times New Roman"/>
          <w:sz w:val="24"/>
          <w:szCs w:val="24"/>
        </w:rPr>
        <w:t>особенностей,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обучающихся класса. </w:t>
      </w:r>
      <w:r w:rsidRPr="00865BF0">
        <w:rPr>
          <w:rFonts w:ascii="Times New Roman" w:eastAsia="Calibri" w:hAnsi="Times New Roman" w:cs="Times New Roman"/>
          <w:sz w:val="24"/>
          <w:szCs w:val="24"/>
        </w:rPr>
        <w:t>Тематические контрольные</w:t>
      </w:r>
      <w:r w:rsidRPr="00865BF0">
        <w:rPr>
          <w:rFonts w:ascii="Times New Roman" w:eastAsia="Calibri" w:hAnsi="Times New Roman" w:cs="Times New Roman"/>
          <w:sz w:val="24"/>
          <w:szCs w:val="24"/>
        </w:rPr>
        <w:t xml:space="preserve"> работы проводятся после изучения наиболее значимых тем программы. </w:t>
      </w:r>
    </w:p>
    <w:p w:rsidR="00B51FBA" w:rsidRPr="00B51FBA" w:rsidRDefault="00022571" w:rsidP="00B51FB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B47C0">
        <w:rPr>
          <w:rFonts w:ascii="Times New Roman" w:eastAsia="Calibri" w:hAnsi="Times New Roman" w:cs="Times New Roman"/>
          <w:sz w:val="24"/>
          <w:szCs w:val="24"/>
        </w:rPr>
        <w:t>Программа рассчитана на 170 часов (5</w:t>
      </w:r>
      <w:r w:rsidR="00B51FBA" w:rsidRPr="00B51FBA">
        <w:rPr>
          <w:rFonts w:ascii="Times New Roman" w:eastAsia="Calibri" w:hAnsi="Times New Roman" w:cs="Times New Roman"/>
          <w:sz w:val="24"/>
          <w:szCs w:val="24"/>
        </w:rPr>
        <w:t xml:space="preserve"> ч в неделю на 34 </w:t>
      </w:r>
      <w:proofErr w:type="spellStart"/>
      <w:r w:rsidR="00B51FBA" w:rsidRPr="00B51FBA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="00B51FBA" w:rsidRPr="00B51FBA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B51FBA" w:rsidRPr="00B51FBA" w:rsidRDefault="00022571" w:rsidP="00B51F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51FBA" w:rsidRPr="00B51FB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1 статьи 58 Федерального закона «Об образовании в Российской Федерации» от 29.12.2012 №273-ФЗ, </w:t>
      </w:r>
      <w:r w:rsidR="00865BF0">
        <w:rPr>
          <w:rFonts w:ascii="Times New Roman" w:eastAsia="Calibri" w:hAnsi="Times New Roman" w:cs="Times New Roman"/>
          <w:sz w:val="24"/>
          <w:szCs w:val="24"/>
        </w:rPr>
        <w:t>п</w:t>
      </w:r>
      <w:r w:rsidR="00865BF0" w:rsidRPr="00865BF0">
        <w:rPr>
          <w:rFonts w:ascii="Times New Roman" w:eastAsia="Calibri" w:hAnsi="Times New Roman" w:cs="Times New Roman"/>
          <w:sz w:val="24"/>
          <w:szCs w:val="24"/>
        </w:rPr>
        <w:t>ромежуточная аттестация учащихся проводится в виде годовой контрольной работы.</w:t>
      </w:r>
    </w:p>
    <w:p w:rsidR="00DC4E84" w:rsidRDefault="00DC4E84"/>
    <w:sectPr w:rsidR="00DC4E84" w:rsidSect="00F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64F"/>
    <w:multiLevelType w:val="hybridMultilevel"/>
    <w:tmpl w:val="60E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4C21"/>
    <w:multiLevelType w:val="hybridMultilevel"/>
    <w:tmpl w:val="A17C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0BD3"/>
    <w:multiLevelType w:val="hybridMultilevel"/>
    <w:tmpl w:val="2E4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B24EB"/>
    <w:multiLevelType w:val="hybridMultilevel"/>
    <w:tmpl w:val="F02EA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A"/>
    <w:rsid w:val="00022571"/>
    <w:rsid w:val="004B0D2C"/>
    <w:rsid w:val="00865BF0"/>
    <w:rsid w:val="0086765C"/>
    <w:rsid w:val="00940A29"/>
    <w:rsid w:val="00B51FBA"/>
    <w:rsid w:val="00B623C9"/>
    <w:rsid w:val="00C26E89"/>
    <w:rsid w:val="00CC2F9D"/>
    <w:rsid w:val="00D7314A"/>
    <w:rsid w:val="00D95771"/>
    <w:rsid w:val="00DC4E84"/>
    <w:rsid w:val="00E323E8"/>
    <w:rsid w:val="00F36433"/>
    <w:rsid w:val="00FB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667"/>
  <w15:docId w15:val="{2AFC10D3-34A9-43AB-9176-BE9B3E1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402</dc:creator>
  <cp:lastModifiedBy>кабинет 402</cp:lastModifiedBy>
  <cp:revision>2</cp:revision>
  <dcterms:created xsi:type="dcterms:W3CDTF">2023-09-19T03:17:00Z</dcterms:created>
  <dcterms:modified xsi:type="dcterms:W3CDTF">2023-09-19T03:17:00Z</dcterms:modified>
</cp:coreProperties>
</file>