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01" w:rsidRDefault="00550601" w:rsidP="00550601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Аннотация</w:t>
      </w:r>
    </w:p>
    <w:p w:rsidR="00550601" w:rsidRDefault="00550601" w:rsidP="00550601">
      <w:pPr>
        <w:shd w:val="clear" w:color="auto" w:fill="FFFFFF"/>
        <w:jc w:val="center"/>
        <w:rPr>
          <w:b/>
          <w:color w:val="333333"/>
        </w:rPr>
      </w:pPr>
    </w:p>
    <w:p w:rsidR="009E49AB" w:rsidRPr="00787CA1" w:rsidRDefault="009E49AB" w:rsidP="009E49AB">
      <w:pPr>
        <w:shd w:val="clear" w:color="auto" w:fill="FFFFFF"/>
        <w:rPr>
          <w:b/>
          <w:color w:val="333333"/>
        </w:rPr>
      </w:pPr>
      <w:r w:rsidRPr="00787CA1">
        <w:rPr>
          <w:b/>
          <w:color w:val="333333"/>
        </w:rPr>
        <w:t>Рабочая программа разработана на основе следующих нормативных документов: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1.Закона «Об образовании</w:t>
      </w:r>
      <w:r>
        <w:rPr>
          <w:color w:val="333333"/>
        </w:rPr>
        <w:t>» от 10 июля1992 года № 3266-1(</w:t>
      </w:r>
      <w:r w:rsidRPr="00787CA1">
        <w:rPr>
          <w:color w:val="333333"/>
        </w:rPr>
        <w:t>в последующих редакциях);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2. Федерального компонента государственного стандарта общего образования. Математика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3.Приказа МО РФ “ОБ утверждении базисного плана и примерных учебных планов для образовательных учреждений РФ, реализующих программы общего образования” от 09.03.2004 № 1312;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 xml:space="preserve">4.Приказа </w:t>
      </w:r>
      <w:proofErr w:type="spellStart"/>
      <w:r w:rsidRPr="00787CA1">
        <w:rPr>
          <w:color w:val="333333"/>
        </w:rPr>
        <w:t>Минобрнауки</w:t>
      </w:r>
      <w:proofErr w:type="spellEnd"/>
      <w:r w:rsidRPr="00787CA1">
        <w:rPr>
          <w:color w:val="333333"/>
        </w:rPr>
        <w:t xml:space="preserve"> России №1994 от 03.06.2011 года «О внесение изменений в федеральный базисный план».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proofErr w:type="gramStart"/>
      <w:r w:rsidRPr="00787CA1">
        <w:rPr>
          <w:color w:val="333333"/>
        </w:rPr>
        <w:t>5.Базисного учебного плана общеобразовательных учреждений Российской Федерации Приказ МО РФ от 09.02.1998. №322 “Об утверждении базисного учебного плана общеобразовательных учреждений Российской Федерации);</w:t>
      </w:r>
      <w:proofErr w:type="gramEnd"/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6.Концепции модернизации российского образования на период до 2010 года (Приказ МО РФ № 393 от 11.02.2002)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распоряжения правительства РФ от 29.10.2001 № 1756 “Об одобрении Концепции модернизации российского образования на период до 2010 г.”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7.СанПиН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8.Уст</w:t>
      </w:r>
      <w:r>
        <w:rPr>
          <w:color w:val="333333"/>
        </w:rPr>
        <w:t>ава образовательного учреждения</w:t>
      </w:r>
      <w:r w:rsidRPr="00787CA1">
        <w:rPr>
          <w:color w:val="333333"/>
        </w:rPr>
        <w:t>.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9. Образовательной программы, утвержденной приказом № 23 от 19.08.2011 г.</w:t>
      </w:r>
    </w:p>
    <w:p w:rsidR="009E49AB" w:rsidRPr="00787CA1" w:rsidRDefault="009E49AB" w:rsidP="009E49AB">
      <w:pPr>
        <w:shd w:val="clear" w:color="auto" w:fill="FFFFFF"/>
        <w:rPr>
          <w:b/>
          <w:color w:val="333333"/>
        </w:rPr>
      </w:pPr>
      <w:r w:rsidRPr="00787CA1">
        <w:rPr>
          <w:b/>
          <w:color w:val="333333"/>
        </w:rPr>
        <w:t>Рабочая программа составлена на основе: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- Основных положений федерального компонента государственного образовательного стандарта среднего общего образования;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- Примерной программы среднего общего образования по «Математике»;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- УМК: Алгебра и начала математического анализа. 10-11 классы.: учеб</w:t>
      </w:r>
      <w:proofErr w:type="gramStart"/>
      <w:r w:rsidRPr="00787CA1">
        <w:rPr>
          <w:color w:val="333333"/>
        </w:rPr>
        <w:t>.</w:t>
      </w:r>
      <w:proofErr w:type="gramEnd"/>
      <w:r w:rsidRPr="00787CA1">
        <w:rPr>
          <w:color w:val="333333"/>
        </w:rPr>
        <w:t xml:space="preserve"> </w:t>
      </w:r>
      <w:proofErr w:type="gramStart"/>
      <w:r w:rsidRPr="00787CA1">
        <w:rPr>
          <w:color w:val="333333"/>
        </w:rPr>
        <w:t>д</w:t>
      </w:r>
      <w:proofErr w:type="gramEnd"/>
      <w:r w:rsidRPr="00787CA1">
        <w:rPr>
          <w:color w:val="333333"/>
        </w:rPr>
        <w:t xml:space="preserve">ля </w:t>
      </w:r>
      <w:proofErr w:type="spellStart"/>
      <w:r w:rsidRPr="00787CA1">
        <w:rPr>
          <w:color w:val="333333"/>
        </w:rPr>
        <w:t>общеобразоват</w:t>
      </w:r>
      <w:proofErr w:type="spellEnd"/>
      <w:r w:rsidRPr="00787CA1">
        <w:rPr>
          <w:color w:val="333333"/>
        </w:rPr>
        <w:t>. организаций : базовый уровень / Ш..А. Алимов, Ю.М. Колягин, М.В. Колягин, М.В. Ткачёва и др. – М.: Просвещение, 201</w:t>
      </w:r>
      <w:r>
        <w:rPr>
          <w:color w:val="333333"/>
        </w:rPr>
        <w:t>8</w:t>
      </w:r>
      <w:r w:rsidRPr="00787CA1">
        <w:rPr>
          <w:color w:val="333333"/>
        </w:rPr>
        <w:t>.</w:t>
      </w:r>
    </w:p>
    <w:p w:rsidR="009E49AB" w:rsidRPr="00787CA1" w:rsidRDefault="009E49AB" w:rsidP="009E49AB">
      <w:pPr>
        <w:shd w:val="clear" w:color="auto" w:fill="FFFFFF"/>
        <w:rPr>
          <w:color w:val="333333"/>
        </w:rPr>
      </w:pPr>
      <w:r w:rsidRPr="00787CA1">
        <w:rPr>
          <w:color w:val="333333"/>
        </w:rPr>
        <w:t>- УМК: Геометрия. 10-11 классы.: учеб</w:t>
      </w:r>
      <w:proofErr w:type="gramStart"/>
      <w:r w:rsidRPr="00787CA1">
        <w:rPr>
          <w:color w:val="333333"/>
        </w:rPr>
        <w:t>.</w:t>
      </w:r>
      <w:proofErr w:type="gramEnd"/>
      <w:r w:rsidRPr="00787CA1">
        <w:rPr>
          <w:color w:val="333333"/>
        </w:rPr>
        <w:t xml:space="preserve"> </w:t>
      </w:r>
      <w:proofErr w:type="gramStart"/>
      <w:r w:rsidRPr="00787CA1">
        <w:rPr>
          <w:color w:val="333333"/>
        </w:rPr>
        <w:t>д</w:t>
      </w:r>
      <w:proofErr w:type="gramEnd"/>
      <w:r w:rsidRPr="00787CA1">
        <w:rPr>
          <w:color w:val="333333"/>
        </w:rPr>
        <w:t xml:space="preserve">ля </w:t>
      </w:r>
      <w:proofErr w:type="spellStart"/>
      <w:r w:rsidRPr="00787CA1">
        <w:rPr>
          <w:color w:val="333333"/>
        </w:rPr>
        <w:t>общеобразоват</w:t>
      </w:r>
      <w:proofErr w:type="spellEnd"/>
      <w:r w:rsidRPr="00787CA1">
        <w:rPr>
          <w:color w:val="333333"/>
        </w:rPr>
        <w:t xml:space="preserve">. организаций : базовый уровень / Л.С. </w:t>
      </w:r>
      <w:proofErr w:type="spellStart"/>
      <w:r w:rsidRPr="00787CA1">
        <w:rPr>
          <w:color w:val="333333"/>
        </w:rPr>
        <w:t>Атанасян</w:t>
      </w:r>
      <w:proofErr w:type="spellEnd"/>
      <w:r w:rsidRPr="00787CA1">
        <w:rPr>
          <w:color w:val="333333"/>
        </w:rPr>
        <w:t xml:space="preserve">, В.Ф. Бутузов, С.Б. </w:t>
      </w:r>
      <w:proofErr w:type="spellStart"/>
      <w:r w:rsidRPr="00787CA1">
        <w:rPr>
          <w:color w:val="333333"/>
        </w:rPr>
        <w:t>Коломцев</w:t>
      </w:r>
      <w:proofErr w:type="spellEnd"/>
      <w:r w:rsidRPr="00787CA1">
        <w:rPr>
          <w:color w:val="333333"/>
        </w:rPr>
        <w:t xml:space="preserve"> и др. – М.: Просвещение, 2014.</w:t>
      </w:r>
    </w:p>
    <w:p w:rsidR="009E49AB" w:rsidRDefault="009E49AB" w:rsidP="009E49AB">
      <w:pPr>
        <w:shd w:val="clear" w:color="auto" w:fill="FFFFFF"/>
        <w:jc w:val="center"/>
        <w:rPr>
          <w:b/>
          <w:bCs/>
          <w:i/>
          <w:iCs/>
          <w:color w:val="333333"/>
        </w:rPr>
      </w:pPr>
    </w:p>
    <w:p w:rsidR="009E49AB" w:rsidRDefault="009E49AB" w:rsidP="009E49AB">
      <w:pPr>
        <w:shd w:val="clear" w:color="auto" w:fill="FFFFFF"/>
        <w:jc w:val="center"/>
        <w:rPr>
          <w:b/>
          <w:bCs/>
          <w:i/>
          <w:iCs/>
          <w:color w:val="333333"/>
        </w:rPr>
      </w:pPr>
      <w:r w:rsidRPr="00787CA1">
        <w:rPr>
          <w:b/>
          <w:bCs/>
          <w:i/>
          <w:iCs/>
          <w:color w:val="333333"/>
        </w:rPr>
        <w:t>Общая характеристика учебного предмета</w:t>
      </w:r>
    </w:p>
    <w:p w:rsidR="009E49AB" w:rsidRPr="00787CA1" w:rsidRDefault="009E49AB" w:rsidP="009E49AB">
      <w:pPr>
        <w:shd w:val="clear" w:color="auto" w:fill="FFFFFF"/>
        <w:jc w:val="center"/>
        <w:rPr>
          <w:color w:val="333333"/>
        </w:rPr>
      </w:pPr>
    </w:p>
    <w:p w:rsidR="009E49AB" w:rsidRPr="00787CA1" w:rsidRDefault="009E49AB" w:rsidP="009E49AB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  </w:t>
      </w:r>
      <w:r w:rsidRPr="00787CA1">
        <w:rPr>
          <w:color w:val="333333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E49AB" w:rsidRDefault="009E49AB" w:rsidP="009E49AB">
      <w:pPr>
        <w:shd w:val="clear" w:color="auto" w:fill="FFFFFF"/>
        <w:jc w:val="center"/>
        <w:rPr>
          <w:b/>
          <w:color w:val="333333"/>
        </w:rPr>
      </w:pPr>
    </w:p>
    <w:p w:rsidR="009E49AB" w:rsidRDefault="009E49AB" w:rsidP="009E49AB">
      <w:pPr>
        <w:shd w:val="clear" w:color="auto" w:fill="FFFFFF"/>
        <w:jc w:val="center"/>
        <w:rPr>
          <w:b/>
          <w:color w:val="333333"/>
        </w:rPr>
      </w:pPr>
      <w:r w:rsidRPr="00787CA1">
        <w:rPr>
          <w:b/>
          <w:color w:val="333333"/>
        </w:rPr>
        <w:t>Место предмета в базисном учебном плане</w:t>
      </w:r>
    </w:p>
    <w:p w:rsidR="00550601" w:rsidRPr="00787CA1" w:rsidRDefault="00550601" w:rsidP="009E49AB">
      <w:pPr>
        <w:shd w:val="clear" w:color="auto" w:fill="FFFFFF"/>
        <w:jc w:val="center"/>
        <w:rPr>
          <w:b/>
          <w:color w:val="333333"/>
        </w:rPr>
      </w:pPr>
      <w:bookmarkStart w:id="0" w:name="_GoBack"/>
      <w:bookmarkEnd w:id="0"/>
    </w:p>
    <w:p w:rsidR="009E49AB" w:rsidRPr="00787CA1" w:rsidRDefault="009E49AB" w:rsidP="009E49AB">
      <w:pPr>
        <w:shd w:val="clear" w:color="auto" w:fill="FFFFFF"/>
        <w:rPr>
          <w:color w:val="333333"/>
        </w:rPr>
      </w:pPr>
      <w:r>
        <w:rPr>
          <w:color w:val="333333"/>
        </w:rPr>
        <w:t>Программа рассчитана на 136</w:t>
      </w:r>
      <w:r w:rsidRPr="00787CA1">
        <w:rPr>
          <w:color w:val="333333"/>
        </w:rPr>
        <w:t xml:space="preserve"> учебных часов в 10 классе и 136 учебных часов в 11 классе из расчета 4 часа в неделю, в том числе</w:t>
      </w:r>
      <w:r w:rsidR="00550601">
        <w:rPr>
          <w:color w:val="333333"/>
        </w:rPr>
        <w:t xml:space="preserve"> 13 </w:t>
      </w:r>
      <w:r w:rsidRPr="00787CA1">
        <w:rPr>
          <w:color w:val="333333"/>
        </w:rPr>
        <w:t xml:space="preserve"> контрольных работ</w:t>
      </w:r>
      <w:r>
        <w:rPr>
          <w:color w:val="333333"/>
        </w:rPr>
        <w:t xml:space="preserve"> </w:t>
      </w:r>
      <w:r w:rsidRPr="00787CA1">
        <w:rPr>
          <w:color w:val="333333"/>
        </w:rPr>
        <w:t xml:space="preserve">в 10 классе и </w:t>
      </w:r>
      <w:r>
        <w:rPr>
          <w:color w:val="333333"/>
        </w:rPr>
        <w:t>12</w:t>
      </w:r>
      <w:r w:rsidRPr="00787CA1">
        <w:rPr>
          <w:color w:val="333333"/>
        </w:rPr>
        <w:t xml:space="preserve"> контрольных работ</w:t>
      </w:r>
      <w:r>
        <w:rPr>
          <w:color w:val="333333"/>
        </w:rPr>
        <w:t xml:space="preserve"> в </w:t>
      </w:r>
      <w:r w:rsidRPr="00787CA1">
        <w:rPr>
          <w:color w:val="333333"/>
        </w:rPr>
        <w:t>11 классе. В течение двух лет проводятся пробные и тренировочные экзамены по отдельному графику. Промежуточная аттестация проводится в форме тестов, мониторингов, контрольных и самостоятельных работ. Итоговая аттестация – согласно Уставу образовательного учреждения.</w:t>
      </w:r>
    </w:p>
    <w:p w:rsidR="00EE21EE" w:rsidRDefault="00EE21EE"/>
    <w:sectPr w:rsidR="00EE21EE" w:rsidSect="009E4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EC" w:rsidRDefault="000E24EC" w:rsidP="00550601">
      <w:r>
        <w:separator/>
      </w:r>
    </w:p>
  </w:endnote>
  <w:endnote w:type="continuationSeparator" w:id="0">
    <w:p w:rsidR="000E24EC" w:rsidRDefault="000E24EC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EC" w:rsidRDefault="000E24EC" w:rsidP="00550601">
      <w:r>
        <w:separator/>
      </w:r>
    </w:p>
  </w:footnote>
  <w:footnote w:type="continuationSeparator" w:id="0">
    <w:p w:rsidR="000E24EC" w:rsidRDefault="000E24EC" w:rsidP="0055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2F"/>
    <w:multiLevelType w:val="multilevel"/>
    <w:tmpl w:val="BCD0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30EA6"/>
    <w:multiLevelType w:val="multilevel"/>
    <w:tmpl w:val="517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C5D75"/>
    <w:multiLevelType w:val="multilevel"/>
    <w:tmpl w:val="4EB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AB"/>
    <w:rsid w:val="000E24EC"/>
    <w:rsid w:val="00550601"/>
    <w:rsid w:val="009E49AB"/>
    <w:rsid w:val="00B30F7A"/>
    <w:rsid w:val="00E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2021-06-07T10:23:00Z</dcterms:created>
  <dcterms:modified xsi:type="dcterms:W3CDTF">2021-06-07T10:23:00Z</dcterms:modified>
</cp:coreProperties>
</file>