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5" w:rsidRDefault="007E3831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831">
        <w:rPr>
          <w:rFonts w:ascii="Courier New" w:hAnsi="Courier New" w:cs="Courier New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БЮДЖЕТНОЕ ОБЩЕОБРАЗОВАТЕЛЬНОЕ </w:t>
      </w:r>
      <w:r w:rsidR="00CC0105" w:rsidRPr="007E3831">
        <w:rPr>
          <w:rFonts w:ascii="Courier New" w:hAnsi="Courier New" w:cs="Courier New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УЧРЕЖДЕНИЕ </w:t>
      </w:r>
    </w:p>
    <w:p w:rsidR="007E3831" w:rsidRPr="007E3831" w:rsidRDefault="00CC0105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831">
        <w:rPr>
          <w:rFonts w:ascii="Courier New" w:hAnsi="Courier New" w:cs="Courier New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E3831" w:rsidRPr="007E3831">
        <w:rPr>
          <w:rFonts w:ascii="Courier New" w:hAnsi="Courier New" w:cs="Courier New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СЕВЕРСКИЙ ЛИЦЕЙ»</w:t>
      </w:r>
    </w:p>
    <w:p w:rsidR="007E3831" w:rsidRPr="007E3831" w:rsidRDefault="007E3831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color w:val="auto"/>
          <w:szCs w:val="24"/>
        </w:rPr>
      </w:pPr>
      <w:bookmarkStart w:id="0" w:name="_GoBack"/>
      <w:bookmarkEnd w:id="0"/>
    </w:p>
    <w:p w:rsidR="007E3831" w:rsidRPr="007E3831" w:rsidRDefault="007E3831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color w:val="auto"/>
          <w:szCs w:val="24"/>
        </w:rPr>
      </w:pPr>
    </w:p>
    <w:tbl>
      <w:tblPr>
        <w:tblpPr w:leftFromText="180" w:rightFromText="180" w:vertAnchor="text" w:horzAnchor="margin" w:tblpXSpec="center" w:tblpY="170"/>
        <w:tblW w:w="10277" w:type="dxa"/>
        <w:tblLook w:val="01E0" w:firstRow="1" w:lastRow="1" w:firstColumn="1" w:lastColumn="1" w:noHBand="0" w:noVBand="0"/>
      </w:tblPr>
      <w:tblGrid>
        <w:gridCol w:w="5257"/>
        <w:gridCol w:w="553"/>
        <w:gridCol w:w="4467"/>
      </w:tblGrid>
      <w:tr w:rsidR="007E3831" w:rsidRPr="007E3831" w:rsidTr="0047493D">
        <w:tc>
          <w:tcPr>
            <w:tcW w:w="5257" w:type="dxa"/>
          </w:tcPr>
          <w:p w:rsidR="007E3831" w:rsidRPr="007E3831" w:rsidRDefault="007E3831" w:rsidP="007E3831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b/>
                <w:color w:val="auto"/>
                <w:szCs w:val="24"/>
              </w:rPr>
            </w:pPr>
            <w:r w:rsidRPr="007E3831">
              <w:rPr>
                <w:rFonts w:ascii="Courier New" w:hAnsi="Courier New" w:cs="Courier New"/>
                <w:b/>
                <w:color w:val="auto"/>
                <w:szCs w:val="24"/>
              </w:rPr>
              <w:t>СОГЛАСОВАНО</w:t>
            </w:r>
          </w:p>
          <w:p w:rsidR="007E3831" w:rsidRPr="007E3831" w:rsidRDefault="007E3831" w:rsidP="007E3831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b/>
                <w:color w:val="auto"/>
                <w:szCs w:val="24"/>
              </w:rPr>
            </w:pPr>
            <w:r w:rsidRPr="007E3831">
              <w:rPr>
                <w:rFonts w:ascii="Courier New" w:hAnsi="Courier New" w:cs="Courier New"/>
                <w:b/>
                <w:color w:val="auto"/>
                <w:szCs w:val="24"/>
              </w:rPr>
              <w:t>Председатель профсоюзного комитета</w:t>
            </w:r>
          </w:p>
          <w:p w:rsidR="007E3831" w:rsidRPr="007E3831" w:rsidRDefault="007E3831" w:rsidP="007E3831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b/>
                <w:color w:val="auto"/>
                <w:szCs w:val="24"/>
              </w:rPr>
            </w:pPr>
            <w:r w:rsidRPr="007E3831">
              <w:rPr>
                <w:rFonts w:ascii="Courier New" w:hAnsi="Courier New" w:cs="Courier New"/>
                <w:b/>
                <w:color w:val="auto"/>
                <w:szCs w:val="24"/>
              </w:rPr>
              <w:t>МБОУ «Северский лицей»</w:t>
            </w:r>
          </w:p>
          <w:p w:rsidR="007E3831" w:rsidRPr="007E3831" w:rsidRDefault="007E3831" w:rsidP="007E3831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b/>
                <w:color w:val="auto"/>
                <w:szCs w:val="24"/>
              </w:rPr>
            </w:pPr>
          </w:p>
          <w:p w:rsidR="007E3831" w:rsidRPr="007E3831" w:rsidRDefault="007E3831" w:rsidP="007E3831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b/>
                <w:color w:val="auto"/>
                <w:szCs w:val="24"/>
              </w:rPr>
            </w:pPr>
            <w:r w:rsidRPr="007E3831">
              <w:rPr>
                <w:rFonts w:ascii="Courier New" w:hAnsi="Courier New" w:cs="Courier New"/>
                <w:b/>
                <w:color w:val="auto"/>
                <w:szCs w:val="24"/>
              </w:rPr>
              <w:t>________________ Т.В. Изместьева</w:t>
            </w:r>
          </w:p>
        </w:tc>
        <w:tc>
          <w:tcPr>
            <w:tcW w:w="553" w:type="dxa"/>
          </w:tcPr>
          <w:p w:rsidR="007E3831" w:rsidRPr="007E3831" w:rsidRDefault="007E3831" w:rsidP="007E3831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b/>
                <w:color w:val="auto"/>
                <w:szCs w:val="24"/>
              </w:rPr>
            </w:pPr>
          </w:p>
        </w:tc>
        <w:tc>
          <w:tcPr>
            <w:tcW w:w="4467" w:type="dxa"/>
          </w:tcPr>
          <w:p w:rsidR="007E3831" w:rsidRPr="007E3831" w:rsidRDefault="007E3831" w:rsidP="007E3831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b/>
                <w:color w:val="auto"/>
                <w:szCs w:val="24"/>
              </w:rPr>
            </w:pPr>
            <w:r w:rsidRPr="007E3831">
              <w:rPr>
                <w:rFonts w:ascii="Courier New" w:hAnsi="Courier New" w:cs="Courier New"/>
                <w:b/>
                <w:color w:val="auto"/>
                <w:szCs w:val="24"/>
              </w:rPr>
              <w:t>УТВЕРЖДАЮ</w:t>
            </w:r>
          </w:p>
          <w:p w:rsidR="007E3831" w:rsidRPr="007E3831" w:rsidRDefault="007E3831" w:rsidP="007E3831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b/>
                <w:color w:val="auto"/>
                <w:szCs w:val="24"/>
              </w:rPr>
            </w:pPr>
            <w:r w:rsidRPr="007E3831">
              <w:rPr>
                <w:rFonts w:ascii="Courier New" w:hAnsi="Courier New" w:cs="Courier New"/>
                <w:b/>
                <w:color w:val="auto"/>
                <w:szCs w:val="24"/>
              </w:rPr>
              <w:t>Директор</w:t>
            </w:r>
          </w:p>
          <w:p w:rsidR="007E3831" w:rsidRPr="007E3831" w:rsidRDefault="007E3831" w:rsidP="007E3831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b/>
                <w:color w:val="auto"/>
                <w:szCs w:val="24"/>
              </w:rPr>
            </w:pPr>
            <w:r w:rsidRPr="007E3831">
              <w:rPr>
                <w:rFonts w:ascii="Courier New" w:hAnsi="Courier New" w:cs="Courier New"/>
                <w:b/>
                <w:color w:val="auto"/>
                <w:szCs w:val="24"/>
              </w:rPr>
              <w:t>МБОУ «Северский лицей»</w:t>
            </w:r>
          </w:p>
          <w:p w:rsidR="007E3831" w:rsidRPr="007E3831" w:rsidRDefault="007E3831" w:rsidP="007E3831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b/>
                <w:color w:val="auto"/>
                <w:szCs w:val="24"/>
              </w:rPr>
            </w:pPr>
          </w:p>
          <w:p w:rsidR="007E3831" w:rsidRPr="007E3831" w:rsidRDefault="007E3831" w:rsidP="007E3831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b/>
                <w:color w:val="auto"/>
                <w:szCs w:val="24"/>
              </w:rPr>
            </w:pPr>
            <w:r w:rsidRPr="007E3831">
              <w:rPr>
                <w:rFonts w:ascii="Courier New" w:hAnsi="Courier New" w:cs="Courier New"/>
                <w:b/>
                <w:color w:val="auto"/>
                <w:szCs w:val="24"/>
              </w:rPr>
              <w:t>_____________ Т.В. Батраченко</w:t>
            </w:r>
          </w:p>
          <w:p w:rsidR="007E3831" w:rsidRPr="007E3831" w:rsidRDefault="007E3831" w:rsidP="007E3831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b/>
                <w:color w:val="auto"/>
                <w:szCs w:val="24"/>
              </w:rPr>
            </w:pPr>
          </w:p>
        </w:tc>
      </w:tr>
    </w:tbl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 w:val="20"/>
          <w:szCs w:val="20"/>
        </w:rPr>
      </w:pPr>
      <w:r w:rsidRPr="007E3831">
        <w:rPr>
          <w:rFonts w:ascii="Courier New" w:hAnsi="Courier New" w:cs="Courier New"/>
          <w:color w:val="auto"/>
          <w:sz w:val="20"/>
          <w:szCs w:val="20"/>
        </w:rPr>
        <w:t xml:space="preserve">   </w:t>
      </w:r>
    </w:p>
    <w:p w:rsidR="007E3831" w:rsidRPr="007E3831" w:rsidRDefault="007E3831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color w:val="auto"/>
          <w:szCs w:val="24"/>
        </w:rPr>
      </w:pPr>
    </w:p>
    <w:p w:rsidR="007E3831" w:rsidRDefault="007E3831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color w:val="auto"/>
          <w:szCs w:val="24"/>
        </w:rPr>
      </w:pPr>
    </w:p>
    <w:p w:rsidR="00250894" w:rsidRDefault="00250894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color w:val="auto"/>
          <w:szCs w:val="24"/>
        </w:rPr>
      </w:pPr>
    </w:p>
    <w:p w:rsidR="00250894" w:rsidRDefault="00250894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color w:val="auto"/>
          <w:szCs w:val="24"/>
        </w:rPr>
      </w:pPr>
    </w:p>
    <w:p w:rsidR="00250894" w:rsidRPr="007E3831" w:rsidRDefault="00250894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color w:val="auto"/>
          <w:szCs w:val="24"/>
        </w:rPr>
      </w:pPr>
    </w:p>
    <w:p w:rsidR="007E3831" w:rsidRDefault="007E3831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color w:val="auto"/>
          <w:sz w:val="28"/>
          <w:szCs w:val="28"/>
        </w:rPr>
      </w:pPr>
    </w:p>
    <w:p w:rsidR="00250894" w:rsidRPr="007E3831" w:rsidRDefault="00250894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color w:val="auto"/>
          <w:sz w:val="28"/>
          <w:szCs w:val="28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color w:val="auto"/>
          <w:sz w:val="28"/>
          <w:szCs w:val="28"/>
        </w:rPr>
      </w:pPr>
    </w:p>
    <w:p w:rsidR="00250894" w:rsidRDefault="00250894" w:rsidP="00250894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 w:val="40"/>
          <w:szCs w:val="40"/>
        </w:rPr>
      </w:pPr>
      <w:r w:rsidRPr="00250894">
        <w:rPr>
          <w:rFonts w:ascii="Courier New" w:hAnsi="Courier New" w:cs="Courier New"/>
          <w:b/>
          <w:color w:val="auto"/>
          <w:sz w:val="40"/>
          <w:szCs w:val="40"/>
        </w:rPr>
        <w:t xml:space="preserve">Положение о системе управления </w:t>
      </w:r>
    </w:p>
    <w:p w:rsidR="00250894" w:rsidRPr="00250894" w:rsidRDefault="00250894" w:rsidP="00250894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 w:val="40"/>
          <w:szCs w:val="40"/>
        </w:rPr>
      </w:pPr>
      <w:r w:rsidRPr="00250894">
        <w:rPr>
          <w:rFonts w:ascii="Courier New" w:hAnsi="Courier New" w:cs="Courier New"/>
          <w:b/>
          <w:color w:val="auto"/>
          <w:sz w:val="40"/>
          <w:szCs w:val="40"/>
        </w:rPr>
        <w:t xml:space="preserve">охраной труда в </w:t>
      </w:r>
    </w:p>
    <w:p w:rsidR="007E3831" w:rsidRPr="007E3831" w:rsidRDefault="00250894" w:rsidP="00250894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 w:val="28"/>
          <w:szCs w:val="20"/>
        </w:rPr>
      </w:pPr>
      <w:r w:rsidRPr="00250894">
        <w:rPr>
          <w:rFonts w:ascii="Courier New" w:hAnsi="Courier New" w:cs="Courier New"/>
          <w:b/>
          <w:color w:val="auto"/>
          <w:sz w:val="40"/>
          <w:szCs w:val="40"/>
        </w:rPr>
        <w:t>МБОУ «Северский лицей»</w:t>
      </w:r>
    </w:p>
    <w:p w:rsidR="007E3831" w:rsidRPr="007E3831" w:rsidRDefault="007E3831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 w:val="28"/>
          <w:szCs w:val="20"/>
        </w:rPr>
      </w:pPr>
    </w:p>
    <w:p w:rsidR="007E3831" w:rsidRDefault="007E3831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 w:val="28"/>
          <w:szCs w:val="20"/>
        </w:rPr>
      </w:pPr>
    </w:p>
    <w:p w:rsidR="00250894" w:rsidRDefault="00250894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 w:val="28"/>
          <w:szCs w:val="20"/>
        </w:rPr>
      </w:pPr>
    </w:p>
    <w:p w:rsidR="00250894" w:rsidRDefault="00250894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 w:val="28"/>
          <w:szCs w:val="20"/>
        </w:rPr>
      </w:pPr>
    </w:p>
    <w:p w:rsidR="00250894" w:rsidRPr="007E3831" w:rsidRDefault="00250894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 w:val="28"/>
          <w:szCs w:val="20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b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  <w:r w:rsidRPr="007E3831">
        <w:rPr>
          <w:rFonts w:ascii="Courier New" w:hAnsi="Courier New" w:cs="Courier New"/>
          <w:color w:val="auto"/>
          <w:szCs w:val="24"/>
        </w:rPr>
        <w:t>Утверждена приказом:</w:t>
      </w: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  <w:r w:rsidRPr="007E3831">
        <w:rPr>
          <w:rFonts w:ascii="Courier New" w:hAnsi="Courier New" w:cs="Courier New"/>
          <w:color w:val="auto"/>
          <w:szCs w:val="24"/>
        </w:rPr>
        <w:t xml:space="preserve">№ </w:t>
      </w:r>
      <w:r w:rsidRPr="007E3831">
        <w:rPr>
          <w:rFonts w:ascii="Courier New" w:hAnsi="Courier New" w:cs="Courier New"/>
          <w:color w:val="auto"/>
          <w:szCs w:val="24"/>
          <w:u w:val="single"/>
        </w:rPr>
        <w:t xml:space="preserve">    </w:t>
      </w:r>
      <w:r w:rsidR="00250894">
        <w:rPr>
          <w:rFonts w:ascii="Courier New" w:hAnsi="Courier New" w:cs="Courier New"/>
          <w:color w:val="auto"/>
          <w:szCs w:val="24"/>
          <w:u w:val="single"/>
        </w:rPr>
        <w:t>131</w:t>
      </w:r>
      <w:r w:rsidRPr="007E3831">
        <w:rPr>
          <w:rFonts w:ascii="Courier New" w:hAnsi="Courier New" w:cs="Courier New"/>
          <w:color w:val="auto"/>
          <w:szCs w:val="24"/>
          <w:u w:val="single"/>
        </w:rPr>
        <w:t xml:space="preserve">    </w:t>
      </w:r>
      <w:r w:rsidRPr="007E3831">
        <w:rPr>
          <w:rFonts w:ascii="Courier New" w:hAnsi="Courier New" w:cs="Courier New"/>
          <w:color w:val="auto"/>
          <w:szCs w:val="24"/>
        </w:rPr>
        <w:t xml:space="preserve">от </w:t>
      </w:r>
      <w:r w:rsidR="00250894">
        <w:rPr>
          <w:rFonts w:ascii="Courier New" w:hAnsi="Courier New" w:cs="Courier New"/>
          <w:color w:val="auto"/>
          <w:szCs w:val="24"/>
          <w:u w:val="single"/>
        </w:rPr>
        <w:t>30.05.2022</w:t>
      </w:r>
      <w:r w:rsidRPr="007E3831">
        <w:rPr>
          <w:rFonts w:ascii="Courier New" w:hAnsi="Courier New" w:cs="Courier New"/>
          <w:color w:val="auto"/>
          <w:szCs w:val="24"/>
          <w:u w:val="single"/>
        </w:rPr>
        <w:t xml:space="preserve"> г.</w:t>
      </w:r>
      <w:r w:rsidRPr="007E3831">
        <w:rPr>
          <w:rFonts w:ascii="Courier New" w:hAnsi="Courier New" w:cs="Courier New"/>
          <w:color w:val="auto"/>
          <w:szCs w:val="24"/>
        </w:rPr>
        <w:t xml:space="preserve">  </w:t>
      </w: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  <w:r w:rsidRPr="007E3831">
        <w:rPr>
          <w:rFonts w:ascii="Courier New" w:hAnsi="Courier New" w:cs="Courier New"/>
          <w:color w:val="auto"/>
          <w:szCs w:val="24"/>
        </w:rPr>
        <w:t>Срок действия установлен</w:t>
      </w: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  <w:u w:val="single"/>
        </w:rPr>
      </w:pPr>
      <w:r w:rsidRPr="007E3831">
        <w:rPr>
          <w:rFonts w:ascii="Courier New" w:hAnsi="Courier New" w:cs="Courier New"/>
          <w:color w:val="auto"/>
          <w:szCs w:val="24"/>
        </w:rPr>
        <w:t xml:space="preserve">с </w:t>
      </w:r>
      <w:r w:rsidR="00250894">
        <w:rPr>
          <w:rFonts w:ascii="Courier New" w:hAnsi="Courier New" w:cs="Courier New"/>
          <w:color w:val="auto"/>
          <w:szCs w:val="24"/>
          <w:u w:val="single"/>
        </w:rPr>
        <w:t>01.09</w:t>
      </w:r>
      <w:r w:rsidRPr="007E3831">
        <w:rPr>
          <w:rFonts w:ascii="Courier New" w:hAnsi="Courier New" w:cs="Courier New"/>
          <w:color w:val="auto"/>
          <w:szCs w:val="24"/>
          <w:u w:val="single"/>
        </w:rPr>
        <w:t>.20</w:t>
      </w:r>
      <w:r w:rsidR="00250894">
        <w:rPr>
          <w:rFonts w:ascii="Courier New" w:hAnsi="Courier New" w:cs="Courier New"/>
          <w:color w:val="auto"/>
          <w:szCs w:val="24"/>
          <w:u w:val="single"/>
        </w:rPr>
        <w:t>22</w:t>
      </w:r>
      <w:r w:rsidRPr="007E3831">
        <w:rPr>
          <w:rFonts w:ascii="Courier New" w:hAnsi="Courier New" w:cs="Courier New"/>
          <w:color w:val="auto"/>
          <w:szCs w:val="24"/>
          <w:u w:val="single"/>
        </w:rPr>
        <w:t xml:space="preserve"> г.</w:t>
      </w:r>
      <w:r w:rsidRPr="007E3831">
        <w:rPr>
          <w:rFonts w:ascii="Courier New" w:hAnsi="Courier New" w:cs="Courier New"/>
          <w:color w:val="auto"/>
          <w:szCs w:val="24"/>
        </w:rPr>
        <w:t xml:space="preserve">  по </w:t>
      </w:r>
      <w:r w:rsidR="00250894">
        <w:rPr>
          <w:rFonts w:ascii="Courier New" w:hAnsi="Courier New" w:cs="Courier New"/>
          <w:color w:val="auto"/>
          <w:szCs w:val="24"/>
          <w:u w:val="single"/>
        </w:rPr>
        <w:t>01.09.2027</w:t>
      </w:r>
      <w:r w:rsidRPr="007E3831">
        <w:rPr>
          <w:rFonts w:ascii="Courier New" w:hAnsi="Courier New" w:cs="Courier New"/>
          <w:color w:val="auto"/>
          <w:szCs w:val="24"/>
          <w:u w:val="single"/>
        </w:rPr>
        <w:t xml:space="preserve"> г.</w:t>
      </w: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  <w:r w:rsidRPr="007E3831">
        <w:rPr>
          <w:rFonts w:ascii="Courier New" w:hAnsi="Courier New" w:cs="Courier New"/>
          <w:color w:val="auto"/>
          <w:szCs w:val="24"/>
        </w:rPr>
        <w:t>Срок действия продлен:</w:t>
      </w: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  <w:r w:rsidRPr="007E3831">
        <w:rPr>
          <w:rFonts w:ascii="Courier New" w:hAnsi="Courier New" w:cs="Courier New"/>
          <w:color w:val="auto"/>
          <w:szCs w:val="24"/>
        </w:rPr>
        <w:t>с ____________ по ____________</w:t>
      </w: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  <w:r w:rsidRPr="007E3831">
        <w:rPr>
          <w:rFonts w:ascii="Courier New" w:hAnsi="Courier New" w:cs="Courier New"/>
          <w:color w:val="auto"/>
          <w:szCs w:val="24"/>
        </w:rPr>
        <w:t>приказ № ______ от ___________</w:t>
      </w: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right"/>
        <w:rPr>
          <w:rFonts w:ascii="Courier New" w:hAnsi="Courier New" w:cs="Courier New"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left"/>
        <w:rPr>
          <w:rFonts w:ascii="Courier New" w:hAnsi="Courier New" w:cs="Courier New"/>
          <w:b/>
          <w:color w:val="auto"/>
          <w:szCs w:val="24"/>
        </w:rPr>
      </w:pPr>
    </w:p>
    <w:p w:rsidR="007E3831" w:rsidRPr="007E3831" w:rsidRDefault="007E3831" w:rsidP="007E3831">
      <w:pPr>
        <w:spacing w:after="0" w:line="240" w:lineRule="auto"/>
        <w:ind w:left="0" w:firstLine="0"/>
        <w:jc w:val="center"/>
        <w:rPr>
          <w:rFonts w:ascii="Courier New" w:hAnsi="Courier New" w:cs="Courier New"/>
          <w:b/>
          <w:color w:val="auto"/>
          <w:szCs w:val="24"/>
        </w:rPr>
      </w:pPr>
      <w:r w:rsidRPr="007E3831">
        <w:rPr>
          <w:rFonts w:ascii="Courier New" w:hAnsi="Courier New" w:cs="Courier New"/>
          <w:b/>
          <w:color w:val="auto"/>
          <w:szCs w:val="24"/>
        </w:rPr>
        <w:t>Северск – 2022 год</w:t>
      </w:r>
    </w:p>
    <w:p w:rsidR="007E3831" w:rsidRDefault="007E3831" w:rsidP="005F6A53">
      <w:pPr>
        <w:spacing w:after="24" w:line="259" w:lineRule="auto"/>
        <w:ind w:left="0" w:firstLine="0"/>
        <w:jc w:val="center"/>
        <w:rPr>
          <w:rFonts w:ascii="Courier New" w:hAnsi="Courier New" w:cs="Courier New"/>
          <w:b/>
          <w:szCs w:val="24"/>
        </w:rPr>
      </w:pPr>
    </w:p>
    <w:p w:rsidR="00871BAE" w:rsidRPr="005F6A53" w:rsidRDefault="005F6A53" w:rsidP="005F6A53">
      <w:pPr>
        <w:spacing w:after="24" w:line="259" w:lineRule="auto"/>
        <w:ind w:left="0" w:firstLine="0"/>
        <w:jc w:val="center"/>
        <w:rPr>
          <w:rFonts w:ascii="Courier New" w:hAnsi="Courier New" w:cs="Courier New"/>
          <w:b/>
          <w:szCs w:val="24"/>
        </w:rPr>
      </w:pPr>
      <w:r w:rsidRPr="005F6A53">
        <w:rPr>
          <w:rFonts w:ascii="Courier New" w:hAnsi="Courier New" w:cs="Courier New"/>
          <w:b/>
          <w:szCs w:val="24"/>
        </w:rPr>
        <w:lastRenderedPageBreak/>
        <w:t xml:space="preserve">Положение о системе управления охраной труда в </w:t>
      </w:r>
    </w:p>
    <w:p w:rsidR="005F6A53" w:rsidRDefault="005F6A53" w:rsidP="005F6A53">
      <w:pPr>
        <w:spacing w:after="24" w:line="259" w:lineRule="auto"/>
        <w:ind w:left="0" w:firstLine="0"/>
        <w:jc w:val="center"/>
        <w:rPr>
          <w:rFonts w:ascii="Courier New" w:hAnsi="Courier New" w:cs="Courier New"/>
          <w:b/>
          <w:szCs w:val="24"/>
        </w:rPr>
      </w:pPr>
      <w:r w:rsidRPr="005F6A53">
        <w:rPr>
          <w:rFonts w:ascii="Courier New" w:hAnsi="Courier New" w:cs="Courier New"/>
          <w:b/>
          <w:szCs w:val="24"/>
        </w:rPr>
        <w:t>МБОУ «Северский лицей»</w:t>
      </w:r>
    </w:p>
    <w:p w:rsidR="005F6A53" w:rsidRPr="005F6A53" w:rsidRDefault="005F6A53" w:rsidP="005F6A53">
      <w:pPr>
        <w:spacing w:after="24" w:line="259" w:lineRule="auto"/>
        <w:ind w:left="0" w:firstLine="0"/>
        <w:jc w:val="center"/>
        <w:rPr>
          <w:rFonts w:ascii="Courier New" w:hAnsi="Courier New" w:cs="Courier New"/>
          <w:b/>
          <w:szCs w:val="24"/>
        </w:rPr>
      </w:pPr>
    </w:p>
    <w:p w:rsidR="00871BAE" w:rsidRPr="005F6A53" w:rsidRDefault="00743770" w:rsidP="005F6A53">
      <w:pPr>
        <w:pStyle w:val="1"/>
        <w:ind w:left="225" w:right="0" w:hanging="240"/>
        <w:jc w:val="both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Общие положения </w:t>
      </w:r>
      <w:r w:rsidRPr="005F6A53">
        <w:rPr>
          <w:rFonts w:ascii="Courier New" w:hAnsi="Courier New" w:cs="Courier New"/>
          <w:b w:val="0"/>
          <w:szCs w:val="24"/>
        </w:rPr>
        <w:t xml:space="preserve"> </w:t>
      </w:r>
    </w:p>
    <w:p w:rsidR="005F6A53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1.1. Положение о системе управления охраной труда в Муниципальном бюджетном общеобразовательном учреждении «</w:t>
      </w:r>
      <w:r w:rsidR="005F6A53">
        <w:rPr>
          <w:rFonts w:ascii="Courier New" w:hAnsi="Courier New" w:cs="Courier New"/>
          <w:szCs w:val="24"/>
        </w:rPr>
        <w:t>Северский лицей</w:t>
      </w:r>
      <w:r w:rsidRPr="005F6A53">
        <w:rPr>
          <w:rFonts w:ascii="Courier New" w:hAnsi="Courier New" w:cs="Courier New"/>
          <w:szCs w:val="24"/>
        </w:rPr>
        <w:t xml:space="preserve">»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(далее — Положение) разработано в соответствии с Трудовым кодексом Российской Федерации, Федеральным законом от 29.12.2012 № 273-ФЗ «Об образовании в Российской Федерации», приказом Минтруда России от 29.10.2021 № 776н «Об утверждении Примерного положения о системе управления охраной труда».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1.2. Положение определяет порядок функционирования системы управления охраной труда (далее — СУОТ) в МБОУ «</w:t>
      </w:r>
      <w:r w:rsidR="005F6A53" w:rsidRPr="005F6A53">
        <w:rPr>
          <w:rFonts w:ascii="Courier New" w:hAnsi="Courier New" w:cs="Courier New"/>
          <w:szCs w:val="24"/>
        </w:rPr>
        <w:t>Северский лицей</w:t>
      </w:r>
      <w:r w:rsidR="005F6A53">
        <w:rPr>
          <w:rFonts w:ascii="Courier New" w:hAnsi="Courier New" w:cs="Courier New"/>
          <w:szCs w:val="24"/>
        </w:rPr>
        <w:t>» (далее — лицей</w:t>
      </w:r>
      <w:r w:rsidRPr="005F6A53">
        <w:rPr>
          <w:rFonts w:ascii="Courier New" w:hAnsi="Courier New" w:cs="Courier New"/>
          <w:szCs w:val="24"/>
        </w:rPr>
        <w:t xml:space="preserve">) и устанавливает правила, процедуры, критерии и нормативы, направленные на создание безопасных условий труда, сохранение жизни и здоровья работников.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1.3. Требования Положения распространяются на всех работников, работающих в </w:t>
      </w:r>
      <w:r w:rsidR="005F6A53">
        <w:rPr>
          <w:rFonts w:ascii="Courier New" w:hAnsi="Courier New" w:cs="Courier New"/>
          <w:szCs w:val="24"/>
        </w:rPr>
        <w:t>лицее</w:t>
      </w:r>
      <w:r w:rsidRPr="005F6A53">
        <w:rPr>
          <w:rFonts w:ascii="Courier New" w:hAnsi="Courier New" w:cs="Courier New"/>
          <w:szCs w:val="24"/>
        </w:rPr>
        <w:t xml:space="preserve"> в соответствии с трудовым законодательством Российской Федерации. В рамках СУОТ учитывается деят</w:t>
      </w:r>
      <w:r w:rsidR="005F6A53">
        <w:rPr>
          <w:rFonts w:ascii="Courier New" w:hAnsi="Courier New" w:cs="Courier New"/>
          <w:szCs w:val="24"/>
        </w:rPr>
        <w:t>ельность на всех рабочих местах и</w:t>
      </w:r>
      <w:r w:rsidRPr="005F6A53">
        <w:rPr>
          <w:rFonts w:ascii="Courier New" w:hAnsi="Courier New" w:cs="Courier New"/>
          <w:szCs w:val="24"/>
        </w:rPr>
        <w:t xml:space="preserve"> во всех структурных подразделениях</w:t>
      </w:r>
      <w:r w:rsidR="005F6A53">
        <w:rPr>
          <w:rFonts w:ascii="Courier New" w:hAnsi="Courier New" w:cs="Courier New"/>
          <w:szCs w:val="24"/>
        </w:rPr>
        <w:t>.</w:t>
      </w:r>
      <w:r w:rsidRPr="005F6A53">
        <w:rPr>
          <w:rFonts w:ascii="Courier New" w:hAnsi="Courier New" w:cs="Courier New"/>
          <w:szCs w:val="24"/>
        </w:rPr>
        <w:t xml:space="preserve">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1.4. Требования Положения, относящиеся к нахождению и перемещению по объектам </w:t>
      </w:r>
      <w:r w:rsidR="005F6A53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, распространяются на всех лиц, находящихся на территории, в зданиях </w:t>
      </w:r>
      <w:r w:rsidR="005F6A53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</w:t>
      </w:r>
      <w:r w:rsidR="005F6A53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 в соответствии с требованиями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 </w:t>
      </w:r>
    </w:p>
    <w:p w:rsidR="00871BAE" w:rsidRPr="005F6A53" w:rsidRDefault="00743770" w:rsidP="005F6A53">
      <w:pPr>
        <w:spacing w:after="25" w:line="259" w:lineRule="auto"/>
        <w:ind w:left="0" w:firstLine="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 </w:t>
      </w:r>
    </w:p>
    <w:p w:rsidR="00065955" w:rsidRDefault="00743770" w:rsidP="00065955">
      <w:pPr>
        <w:pStyle w:val="1"/>
        <w:ind w:left="225" w:right="0" w:hanging="240"/>
        <w:jc w:val="both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Разработка и внедрение СУОТ</w:t>
      </w:r>
    </w:p>
    <w:p w:rsidR="00871BAE" w:rsidRPr="00065955" w:rsidRDefault="00743770" w:rsidP="00065955">
      <w:pPr>
        <w:pStyle w:val="1"/>
        <w:numPr>
          <w:ilvl w:val="0"/>
          <w:numId w:val="0"/>
        </w:numPr>
        <w:ind w:left="-15" w:right="0"/>
        <w:jc w:val="both"/>
        <w:rPr>
          <w:rFonts w:ascii="Courier New" w:hAnsi="Courier New" w:cs="Courier New"/>
          <w:szCs w:val="24"/>
        </w:rPr>
      </w:pPr>
      <w:r w:rsidRPr="00065955">
        <w:rPr>
          <w:rFonts w:ascii="Courier New" w:hAnsi="Courier New" w:cs="Courier New"/>
          <w:b w:val="0"/>
          <w:szCs w:val="24"/>
        </w:rPr>
        <w:t xml:space="preserve"> </w:t>
      </w:r>
    </w:p>
    <w:p w:rsidR="00871BAE" w:rsidRPr="005F6A53" w:rsidRDefault="00065955" w:rsidP="00065955">
      <w:pPr>
        <w:pStyle w:val="2"/>
        <w:numPr>
          <w:ilvl w:val="0"/>
          <w:numId w:val="0"/>
        </w:numPr>
        <w:ind w:left="10" w:right="0" w:hanging="1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2.1. </w:t>
      </w:r>
      <w:r w:rsidR="00743770" w:rsidRPr="005F6A53">
        <w:rPr>
          <w:rFonts w:ascii="Courier New" w:hAnsi="Courier New" w:cs="Courier New"/>
          <w:szCs w:val="24"/>
        </w:rPr>
        <w:t>Общие положения</w:t>
      </w:r>
      <w:r w:rsidR="00743770" w:rsidRPr="005F6A53">
        <w:rPr>
          <w:rFonts w:ascii="Courier New" w:hAnsi="Courier New" w:cs="Courier New"/>
          <w:b w:val="0"/>
          <w:szCs w:val="24"/>
        </w:rPr>
        <w:t xml:space="preserve">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2.1.1. Создание и обеспечение функционирования СУОТ осуществляются работодателем (дире</w:t>
      </w:r>
      <w:r w:rsidR="00065955">
        <w:rPr>
          <w:rFonts w:ascii="Courier New" w:hAnsi="Courier New" w:cs="Courier New"/>
          <w:szCs w:val="24"/>
        </w:rPr>
        <w:t>ктором лицея</w:t>
      </w:r>
      <w:r w:rsidRPr="005F6A53">
        <w:rPr>
          <w:rFonts w:ascii="Courier New" w:hAnsi="Courier New" w:cs="Courier New"/>
          <w:szCs w:val="24"/>
        </w:rPr>
        <w:t xml:space="preserve">) с учетом принятых на себя обязательств по охране труда.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2.1.2. Разработка и внедрение СУОТ обеспечивают достижен</w:t>
      </w:r>
      <w:r w:rsidR="00065955">
        <w:rPr>
          <w:rFonts w:ascii="Courier New" w:hAnsi="Courier New" w:cs="Courier New"/>
          <w:szCs w:val="24"/>
        </w:rPr>
        <w:t>ие согласно политике</w:t>
      </w:r>
      <w:r w:rsidR="00065955" w:rsidRPr="005F6A53">
        <w:rPr>
          <w:rFonts w:ascii="Courier New" w:hAnsi="Courier New" w:cs="Courier New"/>
          <w:szCs w:val="24"/>
        </w:rPr>
        <w:t xml:space="preserve"> </w:t>
      </w:r>
      <w:r w:rsidR="00065955">
        <w:rPr>
          <w:rFonts w:ascii="Courier New" w:hAnsi="Courier New" w:cs="Courier New"/>
          <w:szCs w:val="24"/>
        </w:rPr>
        <w:t>лицея,</w:t>
      </w:r>
      <w:r w:rsidRPr="005F6A53">
        <w:rPr>
          <w:rFonts w:ascii="Courier New" w:hAnsi="Courier New" w:cs="Courier New"/>
          <w:szCs w:val="24"/>
        </w:rPr>
        <w:t xml:space="preserve"> в области охраны труда ожидаемых результатов в области улучшения условий и охраны труда, которые включают в себя: </w:t>
      </w:r>
    </w:p>
    <w:p w:rsidR="00065955" w:rsidRDefault="00743770" w:rsidP="005F6A53">
      <w:pPr>
        <w:numPr>
          <w:ilvl w:val="0"/>
          <w:numId w:val="1"/>
        </w:numPr>
        <w:ind w:right="114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постоянное улучшен</w:t>
      </w:r>
      <w:r w:rsidR="00065955">
        <w:rPr>
          <w:rFonts w:ascii="Courier New" w:hAnsi="Courier New" w:cs="Courier New"/>
          <w:szCs w:val="24"/>
        </w:rPr>
        <w:t xml:space="preserve">ие показателей в области охраны </w:t>
      </w:r>
      <w:r w:rsidRPr="005F6A53">
        <w:rPr>
          <w:rFonts w:ascii="Courier New" w:hAnsi="Courier New" w:cs="Courier New"/>
          <w:szCs w:val="24"/>
        </w:rPr>
        <w:t xml:space="preserve">труда; </w:t>
      </w:r>
    </w:p>
    <w:p w:rsidR="00871BAE" w:rsidRPr="005F6A53" w:rsidRDefault="00743770" w:rsidP="005F6A53">
      <w:pPr>
        <w:numPr>
          <w:ilvl w:val="0"/>
          <w:numId w:val="1"/>
        </w:numPr>
        <w:ind w:right="114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соблюдение законодательных и иных норм; </w:t>
      </w:r>
    </w:p>
    <w:p w:rsidR="00871BAE" w:rsidRPr="005F6A53" w:rsidRDefault="00743770" w:rsidP="005F6A53">
      <w:pPr>
        <w:numPr>
          <w:ilvl w:val="0"/>
          <w:numId w:val="1"/>
        </w:numPr>
        <w:spacing w:after="297"/>
        <w:ind w:right="114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достижение целей в области охраны труда. </w:t>
      </w:r>
    </w:p>
    <w:p w:rsidR="00871BAE" w:rsidRPr="005F6A53" w:rsidRDefault="00065955" w:rsidP="00065955">
      <w:pPr>
        <w:pStyle w:val="2"/>
        <w:numPr>
          <w:ilvl w:val="0"/>
          <w:numId w:val="0"/>
        </w:numPr>
        <w:ind w:left="10" w:right="0" w:hanging="1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2.2. </w:t>
      </w:r>
      <w:r w:rsidR="00743770" w:rsidRPr="005F6A53">
        <w:rPr>
          <w:rFonts w:ascii="Courier New" w:hAnsi="Courier New" w:cs="Courier New"/>
          <w:szCs w:val="24"/>
        </w:rPr>
        <w:t xml:space="preserve">Политика </w:t>
      </w:r>
      <w:r>
        <w:rPr>
          <w:rFonts w:ascii="Courier New" w:hAnsi="Courier New" w:cs="Courier New"/>
          <w:szCs w:val="24"/>
        </w:rPr>
        <w:t>лицея</w:t>
      </w:r>
      <w:r w:rsidR="00743770" w:rsidRPr="005F6A53">
        <w:rPr>
          <w:rFonts w:ascii="Courier New" w:hAnsi="Courier New" w:cs="Courier New"/>
          <w:szCs w:val="24"/>
        </w:rPr>
        <w:t xml:space="preserve"> в области охраны труда</w:t>
      </w:r>
      <w:r w:rsidR="00743770" w:rsidRPr="005F6A53">
        <w:rPr>
          <w:rFonts w:ascii="Courier New" w:hAnsi="Courier New" w:cs="Courier New"/>
          <w:b w:val="0"/>
          <w:szCs w:val="24"/>
        </w:rPr>
        <w:t xml:space="preserve">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2.2.1. Политика </w:t>
      </w:r>
      <w:r w:rsidR="00065955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 в области охраны труда (далее — Политика по охране труда) является частью настоящего Положения. Ежегодно в </w:t>
      </w:r>
      <w:r w:rsidR="00065955">
        <w:rPr>
          <w:rFonts w:ascii="Courier New" w:hAnsi="Courier New" w:cs="Courier New"/>
          <w:szCs w:val="24"/>
        </w:rPr>
        <w:t>конце учебного</w:t>
      </w:r>
      <w:r w:rsidRPr="005F6A53">
        <w:rPr>
          <w:rFonts w:ascii="Courier New" w:hAnsi="Courier New" w:cs="Courier New"/>
          <w:szCs w:val="24"/>
        </w:rPr>
        <w:t xml:space="preserve"> года Политика по охране труда оценивается на актуальность и соответствие стратегическим задачам </w:t>
      </w:r>
      <w:r w:rsidR="00065955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 по охране труда и пересматривается в рамках оценки эффективности функционирования СУОТ.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2.2.2. Политика по охране труда отражает цели </w:t>
      </w:r>
      <w:r w:rsidR="00065955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 в области охраны труда: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сохранение жизни и здоровья работников в процессе их трудовой деятельности посредст</w:t>
      </w:r>
      <w:r w:rsidR="00065955">
        <w:rPr>
          <w:rFonts w:ascii="Courier New" w:hAnsi="Courier New" w:cs="Courier New"/>
          <w:szCs w:val="24"/>
        </w:rPr>
        <w:t>вом сведения к минимуму и</w:t>
      </w:r>
      <w:r w:rsidRPr="005F6A53">
        <w:rPr>
          <w:rFonts w:ascii="Courier New" w:hAnsi="Courier New" w:cs="Courier New"/>
          <w:szCs w:val="24"/>
        </w:rPr>
        <w:t xml:space="preserve"> исключения профессиональных рисков в области охраны труда, а также управления указанными рисками (выявления опасностей, оценки уровней и снижения уровней профессиональных рисков) с учетом потребностей и ожиданий работников </w:t>
      </w:r>
      <w:r w:rsidR="00065955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 и других заинтересованных сторон;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создание здоровых и безопасных условий труда, управление рисками производственного травматизма и профессиональной заболеваемости; </w:t>
      </w:r>
    </w:p>
    <w:p w:rsidR="00871BAE" w:rsidRPr="005F6A53" w:rsidRDefault="00743770" w:rsidP="005F6A53">
      <w:pPr>
        <w:numPr>
          <w:ilvl w:val="0"/>
          <w:numId w:val="2"/>
        </w:numPr>
        <w:spacing w:after="290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активное вз</w:t>
      </w:r>
      <w:r w:rsidR="00065955">
        <w:rPr>
          <w:rFonts w:ascii="Courier New" w:hAnsi="Courier New" w:cs="Courier New"/>
          <w:szCs w:val="24"/>
        </w:rPr>
        <w:t>аимодействие с работниками лицея</w:t>
      </w:r>
      <w:r w:rsidRPr="005F6A53">
        <w:rPr>
          <w:rFonts w:ascii="Courier New" w:hAnsi="Courier New" w:cs="Courier New"/>
          <w:szCs w:val="24"/>
        </w:rPr>
        <w:t xml:space="preserve"> при разработке внутренней документации, определяющей порядок внедрения и реализации системы охраны труда.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2.2.3. Для достижения поставленных целей в области охраны труда </w:t>
      </w:r>
      <w:r w:rsidR="00065955">
        <w:rPr>
          <w:rFonts w:ascii="Courier New" w:hAnsi="Courier New" w:cs="Courier New"/>
          <w:szCs w:val="24"/>
        </w:rPr>
        <w:t>лицей</w:t>
      </w:r>
      <w:r w:rsidRPr="005F6A53">
        <w:rPr>
          <w:rFonts w:ascii="Courier New" w:hAnsi="Courier New" w:cs="Courier New"/>
          <w:szCs w:val="24"/>
        </w:rPr>
        <w:t xml:space="preserve"> берет на себя следующие обязательства: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устранять опасности и снижать уровни профессиональных рисков на рабочих местах;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совершенствовать СУОТ;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обеспечивать приоритет сохранения жизни и здоровья работников в процессе их трудовой деятельности;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содействовать общественному контролю соблюдения прав и законных интересов работников в области охраны труда;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защищать интересы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 </w:t>
      </w:r>
    </w:p>
    <w:p w:rsidR="00871BAE" w:rsidRPr="005F6A53" w:rsidRDefault="00743770" w:rsidP="005F6A53">
      <w:pPr>
        <w:numPr>
          <w:ilvl w:val="0"/>
          <w:numId w:val="2"/>
        </w:numPr>
        <w:spacing w:after="7" w:line="274" w:lineRule="auto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обеспечивать своевременную модернизацию объектов электросетевого хозяйства, замену оборудования, оснащение работников качественными инструментами и приспособлениями, </w:t>
      </w:r>
      <w:r w:rsidRPr="005F6A53">
        <w:rPr>
          <w:rFonts w:ascii="Courier New" w:hAnsi="Courier New" w:cs="Courier New"/>
          <w:szCs w:val="24"/>
        </w:rPr>
        <w:tab/>
        <w:t xml:space="preserve">эффективными </w:t>
      </w:r>
      <w:r w:rsidRPr="005F6A53">
        <w:rPr>
          <w:rFonts w:ascii="Courier New" w:hAnsi="Courier New" w:cs="Courier New"/>
          <w:szCs w:val="24"/>
        </w:rPr>
        <w:tab/>
        <w:t xml:space="preserve">средствами </w:t>
      </w:r>
      <w:r w:rsidRPr="005F6A53">
        <w:rPr>
          <w:rFonts w:ascii="Courier New" w:hAnsi="Courier New" w:cs="Courier New"/>
          <w:szCs w:val="24"/>
        </w:rPr>
        <w:tab/>
        <w:t xml:space="preserve">индивидуальной и коллективной защиты; </w:t>
      </w:r>
    </w:p>
    <w:p w:rsidR="00871BAE" w:rsidRDefault="00743770" w:rsidP="005F6A53">
      <w:pPr>
        <w:numPr>
          <w:ilvl w:val="0"/>
          <w:numId w:val="2"/>
        </w:numPr>
        <w:spacing w:after="291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проводить подготовку и повышение квалификации работников в сфере охраны труда. </w:t>
      </w:r>
    </w:p>
    <w:p w:rsidR="00ED5A21" w:rsidRPr="005F6A53" w:rsidRDefault="00ED5A21" w:rsidP="00ED5A21">
      <w:pPr>
        <w:spacing w:after="291"/>
        <w:ind w:left="705" w:right="18" w:firstLine="0"/>
        <w:rPr>
          <w:rFonts w:ascii="Courier New" w:hAnsi="Courier New" w:cs="Courier New"/>
          <w:szCs w:val="24"/>
        </w:rPr>
      </w:pP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lastRenderedPageBreak/>
        <w:t xml:space="preserve">2.2.4. Основными принципами Политики по охране труда являются: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соблюдение правил и норм охраны труда, требований законодательства в области охраны труда, а также федеральных целевых, отраслевых и территориальных целевых программ улучшения условий и охраны труда;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гарантированное обеспечение того, что с работниками и их представителями проводятся консультации и они привлекаются к активному участию во всех элементах системы управления охраной труда;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непрерывное совершенствование функционирования системы управления охраной труда; </w:t>
      </w:r>
    </w:p>
    <w:p w:rsidR="00871BAE" w:rsidRPr="005F6A53" w:rsidRDefault="00743770" w:rsidP="005F6A53">
      <w:pPr>
        <w:numPr>
          <w:ilvl w:val="0"/>
          <w:numId w:val="2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систематическое обучение работников в области охраны труда; </w:t>
      </w:r>
    </w:p>
    <w:p w:rsidR="00871BAE" w:rsidRPr="005F6A53" w:rsidRDefault="00743770" w:rsidP="005F6A53">
      <w:pPr>
        <w:numPr>
          <w:ilvl w:val="0"/>
          <w:numId w:val="2"/>
        </w:numPr>
        <w:spacing w:after="290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систематический производственный контроль факторов производственной среды и трудовой деятельности. </w:t>
      </w:r>
    </w:p>
    <w:p w:rsidR="00871BAE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2.2.5. Директор </w:t>
      </w:r>
      <w:r w:rsidR="00065955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 обеспечивает доступ к Политике по охране труда всем работникам </w:t>
      </w:r>
      <w:r w:rsidR="00A25449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, а также иным лицам, находящимся на территории, в зданиях </w:t>
      </w:r>
      <w:r w:rsidR="00065955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. </w:t>
      </w:r>
    </w:p>
    <w:p w:rsidR="00ED5A21" w:rsidRPr="005F6A53" w:rsidRDefault="00ED5A21" w:rsidP="005F6A53">
      <w:pPr>
        <w:ind w:right="18"/>
        <w:rPr>
          <w:rFonts w:ascii="Courier New" w:hAnsi="Courier New" w:cs="Courier New"/>
          <w:szCs w:val="24"/>
        </w:rPr>
      </w:pPr>
    </w:p>
    <w:p w:rsidR="00871BAE" w:rsidRPr="005F6A53" w:rsidRDefault="00065955" w:rsidP="00065955">
      <w:pPr>
        <w:pStyle w:val="2"/>
        <w:numPr>
          <w:ilvl w:val="0"/>
          <w:numId w:val="0"/>
        </w:numPr>
        <w:spacing w:after="0"/>
        <w:ind w:left="10" w:right="0" w:hanging="1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2.3. </w:t>
      </w:r>
      <w:r w:rsidR="00743770" w:rsidRPr="005F6A53">
        <w:rPr>
          <w:rFonts w:ascii="Courier New" w:hAnsi="Courier New" w:cs="Courier New"/>
          <w:szCs w:val="24"/>
        </w:rPr>
        <w:t>Структура системы управления охраной труда</w:t>
      </w:r>
      <w:r w:rsidR="00743770" w:rsidRPr="005F6A53">
        <w:rPr>
          <w:rFonts w:ascii="Courier New" w:hAnsi="Courier New" w:cs="Courier New"/>
          <w:b w:val="0"/>
          <w:szCs w:val="24"/>
        </w:rPr>
        <w:t xml:space="preserve"> </w:t>
      </w:r>
    </w:p>
    <w:p w:rsidR="00871BAE" w:rsidRPr="005F6A53" w:rsidRDefault="00A25449" w:rsidP="005F6A53">
      <w:pPr>
        <w:ind w:right="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2.3.1</w:t>
      </w:r>
      <w:r w:rsidR="00743770" w:rsidRPr="005F6A53">
        <w:rPr>
          <w:rFonts w:ascii="Courier New" w:hAnsi="Courier New" w:cs="Courier New"/>
          <w:szCs w:val="24"/>
        </w:rPr>
        <w:t xml:space="preserve">. Полномочия работников </w:t>
      </w:r>
      <w:r>
        <w:rPr>
          <w:rFonts w:ascii="Courier New" w:hAnsi="Courier New" w:cs="Courier New"/>
          <w:szCs w:val="24"/>
        </w:rPr>
        <w:t>лицея</w:t>
      </w:r>
      <w:r w:rsidR="00743770" w:rsidRPr="005F6A53">
        <w:rPr>
          <w:rFonts w:ascii="Courier New" w:hAnsi="Courier New" w:cs="Courier New"/>
          <w:szCs w:val="24"/>
        </w:rPr>
        <w:t xml:space="preserve"> для выпо</w:t>
      </w:r>
      <w:r>
        <w:rPr>
          <w:rFonts w:ascii="Courier New" w:hAnsi="Courier New" w:cs="Courier New"/>
          <w:szCs w:val="24"/>
        </w:rPr>
        <w:t xml:space="preserve">лнения обязанностей </w:t>
      </w:r>
      <w:r w:rsidR="00743770" w:rsidRPr="005F6A53">
        <w:rPr>
          <w:rFonts w:ascii="Courier New" w:hAnsi="Courier New" w:cs="Courier New"/>
          <w:szCs w:val="24"/>
        </w:rPr>
        <w:t>в рамках функционирования СУОТ</w:t>
      </w:r>
      <w:r w:rsidR="00ED5A21">
        <w:rPr>
          <w:rFonts w:ascii="Courier New" w:hAnsi="Courier New" w:cs="Courier New"/>
          <w:szCs w:val="24"/>
        </w:rPr>
        <w:t xml:space="preserve"> на разных уровнях управления</w:t>
      </w:r>
      <w:r w:rsidR="00743770" w:rsidRPr="005F6A53">
        <w:rPr>
          <w:rFonts w:ascii="Courier New" w:hAnsi="Courier New" w:cs="Courier New"/>
          <w:szCs w:val="24"/>
        </w:rPr>
        <w:t xml:space="preserve">. </w:t>
      </w:r>
    </w:p>
    <w:p w:rsidR="00871BAE" w:rsidRPr="005F6A53" w:rsidRDefault="00A25449" w:rsidP="005F6A53">
      <w:pPr>
        <w:ind w:right="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2.3.1</w:t>
      </w:r>
      <w:r w:rsidR="00743770" w:rsidRPr="005F6A53">
        <w:rPr>
          <w:rFonts w:ascii="Courier New" w:hAnsi="Courier New" w:cs="Courier New"/>
          <w:szCs w:val="24"/>
        </w:rPr>
        <w:t xml:space="preserve">.1. Первый уровень управления: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а) Директор </w:t>
      </w:r>
      <w:r w:rsidR="00A25449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: </w:t>
      </w:r>
    </w:p>
    <w:p w:rsidR="00871BAE" w:rsidRPr="005F6A53" w:rsidRDefault="00743770" w:rsidP="005F6A53">
      <w:pPr>
        <w:numPr>
          <w:ilvl w:val="0"/>
          <w:numId w:val="3"/>
        </w:numPr>
        <w:spacing w:after="7" w:line="274" w:lineRule="auto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руководит </w:t>
      </w:r>
      <w:r w:rsidRPr="005F6A53">
        <w:rPr>
          <w:rFonts w:ascii="Courier New" w:hAnsi="Courier New" w:cs="Courier New"/>
          <w:szCs w:val="24"/>
        </w:rPr>
        <w:tab/>
        <w:t xml:space="preserve">разработкой </w:t>
      </w:r>
      <w:r w:rsidRPr="005F6A53">
        <w:rPr>
          <w:rFonts w:ascii="Courier New" w:hAnsi="Courier New" w:cs="Courier New"/>
          <w:szCs w:val="24"/>
        </w:rPr>
        <w:tab/>
        <w:t xml:space="preserve">организационно-распорядительных </w:t>
      </w:r>
      <w:r w:rsidRPr="005F6A53">
        <w:rPr>
          <w:rFonts w:ascii="Courier New" w:hAnsi="Courier New" w:cs="Courier New"/>
          <w:szCs w:val="24"/>
        </w:rPr>
        <w:tab/>
        <w:t xml:space="preserve">документов и распределяет обязанности в сфере охраны труда между своими заместителями и специалистом по охране труда;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определяет ответственность своих заместителей и специалиста по охране труда за деятельность в области охраны труда;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проводит мониторинг состояния условий и охраны труда.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б) Заместитель директора: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содействует работе комиссии по охране труда;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участвует в организации управления профессиональными рисками. </w:t>
      </w:r>
    </w:p>
    <w:p w:rsidR="00871BAE" w:rsidRPr="005F6A53" w:rsidRDefault="00A25449" w:rsidP="005F6A53">
      <w:pPr>
        <w:ind w:right="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2.3.1</w:t>
      </w:r>
      <w:r w:rsidR="00743770" w:rsidRPr="005F6A53">
        <w:rPr>
          <w:rFonts w:ascii="Courier New" w:hAnsi="Courier New" w:cs="Courier New"/>
          <w:szCs w:val="24"/>
        </w:rPr>
        <w:t xml:space="preserve">.2. Второй уровень управления: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Специалист по охране труда: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координирует все направления функционирования СУОТ;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организует работы по обеспечению выполнения работниками требований охраны труда;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контролирует соблюдение работниками законов и иных нормативных правовых актов об охране труда, коллективного договора, соглашения по охране тру</w:t>
      </w:r>
      <w:r w:rsidR="00A25449">
        <w:rPr>
          <w:rFonts w:ascii="Courier New" w:hAnsi="Courier New" w:cs="Courier New"/>
          <w:szCs w:val="24"/>
        </w:rPr>
        <w:t>да, других локальных актов лицея</w:t>
      </w:r>
      <w:r w:rsidRPr="005F6A53">
        <w:rPr>
          <w:rFonts w:ascii="Courier New" w:hAnsi="Courier New" w:cs="Courier New"/>
          <w:szCs w:val="24"/>
        </w:rPr>
        <w:t xml:space="preserve">. </w:t>
      </w:r>
    </w:p>
    <w:p w:rsidR="00871BAE" w:rsidRPr="005F6A53" w:rsidRDefault="00A25449" w:rsidP="005F6A53">
      <w:pPr>
        <w:ind w:right="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2.3.1</w:t>
      </w:r>
      <w:r w:rsidR="00743770" w:rsidRPr="005F6A53">
        <w:rPr>
          <w:rFonts w:ascii="Courier New" w:hAnsi="Courier New" w:cs="Courier New"/>
          <w:szCs w:val="24"/>
        </w:rPr>
        <w:t xml:space="preserve">.3. Третий уровень управления: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Комиссия по охране труда: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запрашивает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участвует в подготовке предложений к разделу коллективного договора по охране труда по вопросам, находящимся в компетенции комитета;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вносит работодателю предложения о стимулировании работников за активное участие в мероприятиях по улучшению условий и охраны труда;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содействует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опасных условиях труда, предусмотренных законодательством гарантий и компенсаций. </w:t>
      </w:r>
    </w:p>
    <w:p w:rsidR="00871BAE" w:rsidRPr="005F6A53" w:rsidRDefault="00A25449" w:rsidP="005F6A53">
      <w:pPr>
        <w:ind w:right="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2.3.2</w:t>
      </w:r>
      <w:r w:rsidR="00743770" w:rsidRPr="005F6A53">
        <w:rPr>
          <w:rFonts w:ascii="Courier New" w:hAnsi="Courier New" w:cs="Courier New"/>
          <w:szCs w:val="24"/>
        </w:rPr>
        <w:t xml:space="preserve">.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 лице директора </w:t>
      </w:r>
      <w:r>
        <w:rPr>
          <w:rFonts w:ascii="Courier New" w:hAnsi="Courier New" w:cs="Courier New"/>
          <w:szCs w:val="24"/>
        </w:rPr>
        <w:t>лицея</w:t>
      </w:r>
      <w:r w:rsidR="00743770" w:rsidRPr="005F6A53">
        <w:rPr>
          <w:rFonts w:ascii="Courier New" w:hAnsi="Courier New" w:cs="Courier New"/>
          <w:szCs w:val="24"/>
        </w:rPr>
        <w:t xml:space="preserve"> реализует и поддерживает в работоспособном состоянии процессы, обеспечивающие участие работников или их уполномоченных представителей в разработке, планировании, обеспечении функционирования, оценке показателей функционирования и действиях по улучшению СУОТ. </w:t>
      </w:r>
    </w:p>
    <w:p w:rsidR="00871BAE" w:rsidRPr="005F6A53" w:rsidRDefault="00A25449" w:rsidP="005F6A53">
      <w:pPr>
        <w:ind w:right="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2.3.3</w:t>
      </w:r>
      <w:r w:rsidR="00743770" w:rsidRPr="005F6A53">
        <w:rPr>
          <w:rFonts w:ascii="Courier New" w:hAnsi="Courier New" w:cs="Courier New"/>
          <w:szCs w:val="24"/>
        </w:rPr>
        <w:t xml:space="preserve">. В целях реализации механизмов консультаций и взаимодействия по охране труда работодатель в лице директора </w:t>
      </w:r>
      <w:r>
        <w:rPr>
          <w:rFonts w:ascii="Courier New" w:hAnsi="Courier New" w:cs="Courier New"/>
          <w:szCs w:val="24"/>
        </w:rPr>
        <w:t>лицея</w:t>
      </w:r>
      <w:r w:rsidR="00743770" w:rsidRPr="005F6A53">
        <w:rPr>
          <w:rFonts w:ascii="Courier New" w:hAnsi="Courier New" w:cs="Courier New"/>
          <w:szCs w:val="24"/>
        </w:rPr>
        <w:t xml:space="preserve"> обеспечивает координацию и взаимодействие по ох</w:t>
      </w:r>
      <w:r>
        <w:rPr>
          <w:rFonts w:ascii="Courier New" w:hAnsi="Courier New" w:cs="Courier New"/>
          <w:szCs w:val="24"/>
        </w:rPr>
        <w:t>ране труда с работниками или</w:t>
      </w:r>
      <w:r w:rsidR="00743770" w:rsidRPr="005F6A53">
        <w:rPr>
          <w:rFonts w:ascii="Courier New" w:hAnsi="Courier New" w:cs="Courier New"/>
          <w:szCs w:val="24"/>
        </w:rPr>
        <w:t xml:space="preserve"> их уполномоченными представителями по следующим вопросам: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установление потребностей и ожиданий работников в рамках построения, развития и функционирования СУОТ;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установление целей в области охраны труда и планирование их достижения;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выявление опасностей, оценка уровня профессиональных рисков и составление плана мероприятий по управлению профессиональными рисками и улучшению условий труда; </w:t>
      </w:r>
    </w:p>
    <w:p w:rsidR="00871BAE" w:rsidRPr="005F6A53" w:rsidRDefault="00743770" w:rsidP="005F6A53">
      <w:pPr>
        <w:numPr>
          <w:ilvl w:val="0"/>
          <w:numId w:val="3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определение и закрепление в действующих локальных нормативных актах работодателя функциональных</w:t>
      </w:r>
      <w:r w:rsidR="00ED5A21">
        <w:rPr>
          <w:rFonts w:ascii="Courier New" w:hAnsi="Courier New" w:cs="Courier New"/>
          <w:szCs w:val="24"/>
        </w:rPr>
        <w:t xml:space="preserve"> </w:t>
      </w:r>
      <w:r w:rsidRPr="005F6A53">
        <w:rPr>
          <w:rFonts w:ascii="Courier New" w:hAnsi="Courier New" w:cs="Courier New"/>
          <w:szCs w:val="24"/>
        </w:rPr>
        <w:t xml:space="preserve">обязанностей, ответственности и полномочий в области охраны труда; </w:t>
      </w:r>
    </w:p>
    <w:p w:rsidR="00871BAE" w:rsidRPr="005F6A53" w:rsidRDefault="00743770" w:rsidP="005F6A53">
      <w:pPr>
        <w:numPr>
          <w:ilvl w:val="0"/>
          <w:numId w:val="3"/>
        </w:numPr>
        <w:spacing w:after="244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установление механизмов консультирования и взаимодействия с работниками </w:t>
      </w:r>
      <w:r w:rsidR="000F05FD">
        <w:rPr>
          <w:rFonts w:ascii="Courier New" w:hAnsi="Courier New" w:cs="Courier New"/>
          <w:szCs w:val="24"/>
        </w:rPr>
        <w:t>или</w:t>
      </w:r>
      <w:r w:rsidRPr="005F6A53">
        <w:rPr>
          <w:rFonts w:ascii="Courier New" w:hAnsi="Courier New" w:cs="Courier New"/>
          <w:szCs w:val="24"/>
        </w:rPr>
        <w:t xml:space="preserve"> их уполномоченными представителями, а также их участия в обсуждении и решении вопросов по охране труда. </w:t>
      </w:r>
    </w:p>
    <w:p w:rsidR="00871BAE" w:rsidRPr="005F6A53" w:rsidRDefault="00743770" w:rsidP="005F6A53">
      <w:pPr>
        <w:spacing w:after="25" w:line="259" w:lineRule="auto"/>
        <w:ind w:left="0" w:firstLine="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 </w:t>
      </w:r>
    </w:p>
    <w:p w:rsidR="00871BAE" w:rsidRPr="005F6A53" w:rsidRDefault="00743770" w:rsidP="005F6A53">
      <w:pPr>
        <w:pStyle w:val="1"/>
        <w:ind w:left="225" w:right="0" w:hanging="240"/>
        <w:jc w:val="both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lastRenderedPageBreak/>
        <w:t>Планирование</w:t>
      </w:r>
      <w:r w:rsidRPr="005F6A53">
        <w:rPr>
          <w:rFonts w:ascii="Courier New" w:hAnsi="Courier New" w:cs="Courier New"/>
          <w:b w:val="0"/>
          <w:szCs w:val="24"/>
        </w:rPr>
        <w:t xml:space="preserve">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3.1. Планирование СУОТ осуществляется с учетом опасностей и уровней профессиональных рисков. Планирование направлено на определение необходимого перечня мероприятий по охране труда, проводимых в рамках функционирования процессов СУОТ.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3.2. Для выявления опасностей и оценки уровней профессиональных рисков директор </w:t>
      </w:r>
      <w:r w:rsidR="000F05FD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 создает приказом постоянно действующую комиссию в составе не менее трех человек. При необходимости директор </w:t>
      </w:r>
      <w:r w:rsidR="000F05FD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 вправе привлечь для выявления опасностей и оценки уровней профессиональных рисков независимую организацию, обладающую необходимой компетенцией в соответствии с законодательством Российской Федерации.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3.3. Выявление опасностей и составление их перечня комиссия проводит с учетом рекомендаций Минтруда по классификации, обнаружению, распознаванию и описанию опасностей.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3.4. Анализ и упорядочивание всех выявленных опасностей осуществляются исходя из приоритета необходимости исключения, снижения или поддержания на приемлемом уровне профессиональных рисков с учетом не только </w:t>
      </w:r>
      <w:r w:rsidR="000F05FD">
        <w:rPr>
          <w:rFonts w:ascii="Courier New" w:hAnsi="Courier New" w:cs="Courier New"/>
          <w:szCs w:val="24"/>
        </w:rPr>
        <w:t>нормальных</w:t>
      </w:r>
      <w:r w:rsidRPr="005F6A53">
        <w:rPr>
          <w:rFonts w:ascii="Courier New" w:hAnsi="Courier New" w:cs="Courier New"/>
          <w:szCs w:val="24"/>
        </w:rPr>
        <w:t xml:space="preserve"> условий деятельности, но и случаев возможных отклонений в работе, в том числе связанных с возможными авариями и инцидентами на рабочих местах и подконтрольных работодателю объектах.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3.5. Комиссия проводит оценку уровня профессиональных рисков, связанных с выявленными опасностями, для всех выявленных опасностей. Методы оценки уровня профессиональных рисков комиссия определяет самостоятельно</w:t>
      </w:r>
      <w:r w:rsidR="00ED5A21">
        <w:rPr>
          <w:rFonts w:ascii="Courier New" w:hAnsi="Courier New" w:cs="Courier New"/>
          <w:szCs w:val="24"/>
        </w:rPr>
        <w:t xml:space="preserve">. </w:t>
      </w:r>
      <w:r w:rsidRPr="005F6A53">
        <w:rPr>
          <w:rFonts w:ascii="Courier New" w:hAnsi="Courier New" w:cs="Courier New"/>
          <w:szCs w:val="24"/>
        </w:rPr>
        <w:t xml:space="preserve">Выбор метода оценки уровня профессиональных рисков осуществляется по результатам выявленных опасностей, а также определяется особенностями и сложностью рабочих процессов, осуществляемых у работодателя.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3.6. Выявление опасностей и профессиональных рисков проходит систематически, их анализ и оценка — регулярно. Опасности обнаруживают в ходе внутреннего контроля состояния условий и охраны труда и соблюдения требований охраны труда в структурных подразделениях и на рабочих местах, при расследовании несчастных случаев и профзаболеваний, а также при рассмотрении причин и обстоятельств событий, приведших к возникновению микроповреждений или микротравм. Оценка уровней профессиональных рисков проходит перед вводом в эксплуатацию вновь организованных рабочих мест.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3.7. Для исключения выявленных опасностей и снижения уровня профессиональных рисков применяются меры управления профессиональными рисками.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3.8. Меры управления профессио</w:t>
      </w:r>
      <w:r w:rsidR="000F05FD">
        <w:rPr>
          <w:rFonts w:ascii="Courier New" w:hAnsi="Courier New" w:cs="Courier New"/>
          <w:szCs w:val="24"/>
        </w:rPr>
        <w:t>нальными рисками вносятся в</w:t>
      </w:r>
      <w:r w:rsidRPr="005F6A53">
        <w:rPr>
          <w:rFonts w:ascii="Courier New" w:hAnsi="Courier New" w:cs="Courier New"/>
          <w:szCs w:val="24"/>
        </w:rPr>
        <w:t xml:space="preserve"> план м</w:t>
      </w:r>
      <w:r w:rsidR="000F05FD">
        <w:rPr>
          <w:rFonts w:ascii="Courier New" w:hAnsi="Courier New" w:cs="Courier New"/>
          <w:szCs w:val="24"/>
        </w:rPr>
        <w:t>ероприятий по охране труда лицея</w:t>
      </w:r>
      <w:r w:rsidRPr="005F6A53">
        <w:rPr>
          <w:rFonts w:ascii="Courier New" w:hAnsi="Courier New" w:cs="Courier New"/>
          <w:szCs w:val="24"/>
        </w:rPr>
        <w:t xml:space="preserve">. План управления профессиональными рисками составляется по рекомендуемой форме. В плане мероприятий по охране труда указывают сведения: </w:t>
      </w:r>
    </w:p>
    <w:p w:rsidR="00871BAE" w:rsidRPr="005F6A53" w:rsidRDefault="00743770" w:rsidP="005F6A53">
      <w:pPr>
        <w:numPr>
          <w:ilvl w:val="0"/>
          <w:numId w:val="4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наименования мероприятий; </w:t>
      </w:r>
    </w:p>
    <w:p w:rsidR="00871BAE" w:rsidRPr="005F6A53" w:rsidRDefault="00743770" w:rsidP="005F6A53">
      <w:pPr>
        <w:numPr>
          <w:ilvl w:val="0"/>
          <w:numId w:val="4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ожидаемый результат каждого мероприятия; </w:t>
      </w:r>
    </w:p>
    <w:p w:rsidR="00871BAE" w:rsidRPr="005F6A53" w:rsidRDefault="00743770" w:rsidP="005F6A53">
      <w:pPr>
        <w:numPr>
          <w:ilvl w:val="0"/>
          <w:numId w:val="4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lastRenderedPageBreak/>
        <w:t xml:space="preserve">сроки реализации каждого мероприятия; </w:t>
      </w:r>
    </w:p>
    <w:p w:rsidR="00871BAE" w:rsidRPr="005F6A53" w:rsidRDefault="00743770" w:rsidP="005F6A53">
      <w:pPr>
        <w:numPr>
          <w:ilvl w:val="0"/>
          <w:numId w:val="4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лица, ответственные за реализацию мероприятий; </w:t>
      </w:r>
    </w:p>
    <w:p w:rsidR="00871BAE" w:rsidRPr="005F6A53" w:rsidRDefault="00743770" w:rsidP="005F6A53">
      <w:pPr>
        <w:numPr>
          <w:ilvl w:val="0"/>
          <w:numId w:val="4"/>
        </w:numPr>
        <w:spacing w:after="293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выделяемые ресурсы и источники финансирования мероприятий.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3.9. В план вносятся изменения, которые влияют на функционирование СУОТ, </w:t>
      </w:r>
    </w:p>
    <w:p w:rsidR="00871BAE" w:rsidRPr="005F6A53" w:rsidRDefault="00743770" w:rsidP="005F6A53">
      <w:pPr>
        <w:numPr>
          <w:ilvl w:val="0"/>
          <w:numId w:val="4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изменения в нормативных правовых актах, содержащих государственные нормативные требования охраны труда; </w:t>
      </w:r>
    </w:p>
    <w:p w:rsidR="00871BAE" w:rsidRPr="005F6A53" w:rsidRDefault="00743770" w:rsidP="005F6A53">
      <w:pPr>
        <w:numPr>
          <w:ilvl w:val="0"/>
          <w:numId w:val="4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изменения в условиях труда работников (результатах специальной оценки условий труда); </w:t>
      </w:r>
    </w:p>
    <w:p w:rsidR="00871BAE" w:rsidRPr="007E3831" w:rsidRDefault="00743770" w:rsidP="007E3831">
      <w:pPr>
        <w:numPr>
          <w:ilvl w:val="0"/>
          <w:numId w:val="4"/>
        </w:numPr>
        <w:spacing w:after="246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внедрение новой продукции, услуг или изменение существующих продукции, услуг, сопровождающиеся изменением расположения рабочих мест и производственной среды (здания и сооружения, оборудование, инструменты, материалы). </w:t>
      </w:r>
    </w:p>
    <w:p w:rsidR="00871BAE" w:rsidRPr="005F6A53" w:rsidRDefault="00743770" w:rsidP="005F6A53">
      <w:pPr>
        <w:pStyle w:val="1"/>
        <w:ind w:left="225" w:right="0" w:hanging="240"/>
        <w:jc w:val="both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Обеспечение функционирования СУОТ</w:t>
      </w:r>
      <w:r w:rsidRPr="005F6A53">
        <w:rPr>
          <w:rFonts w:ascii="Courier New" w:hAnsi="Courier New" w:cs="Courier New"/>
          <w:b w:val="0"/>
          <w:szCs w:val="24"/>
        </w:rPr>
        <w:t xml:space="preserve">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4.1.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4.2.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деятельности </w:t>
      </w:r>
      <w:r w:rsidR="002F3677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4.3. Работникам, которые влияют или могут влиять на безопасность деятельности </w:t>
      </w:r>
      <w:r w:rsidR="002F3677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, обеспечивается: </w:t>
      </w:r>
    </w:p>
    <w:p w:rsidR="00871BAE" w:rsidRPr="005F6A53" w:rsidRDefault="00743770" w:rsidP="005F6A53">
      <w:pPr>
        <w:numPr>
          <w:ilvl w:val="0"/>
          <w:numId w:val="5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подготовка в области выявления опасностей при выполнении работ и реализации мер реагирования на них; </w:t>
      </w:r>
    </w:p>
    <w:p w:rsidR="00871BAE" w:rsidRPr="005F6A53" w:rsidRDefault="00743770" w:rsidP="005F6A53">
      <w:pPr>
        <w:numPr>
          <w:ilvl w:val="0"/>
          <w:numId w:val="5"/>
        </w:numPr>
        <w:spacing w:after="293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непрерывная подготовка и повышение квалификации в области охраны труда.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4.4. Работники </w:t>
      </w:r>
      <w:r w:rsidR="002F3677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 в рамках СУОТ информируются: </w:t>
      </w:r>
    </w:p>
    <w:p w:rsidR="00871BAE" w:rsidRPr="005F6A53" w:rsidRDefault="00743770" w:rsidP="005F6A53">
      <w:pPr>
        <w:numPr>
          <w:ilvl w:val="0"/>
          <w:numId w:val="5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 политике и целях в области охраны труда; </w:t>
      </w:r>
    </w:p>
    <w:p w:rsidR="00871BAE" w:rsidRPr="005F6A53" w:rsidRDefault="00743770" w:rsidP="005F6A53">
      <w:pPr>
        <w:numPr>
          <w:ilvl w:val="0"/>
          <w:numId w:val="5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системе стимулирования за соблюдение государственных нормативных требований охраны труда и ответственности за их нарушение; </w:t>
      </w:r>
    </w:p>
    <w:p w:rsidR="00871BAE" w:rsidRPr="005F6A53" w:rsidRDefault="00743770" w:rsidP="005F6A53">
      <w:pPr>
        <w:numPr>
          <w:ilvl w:val="0"/>
          <w:numId w:val="5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результатах расследования несчастных случаев на производстве и микротравм (микроповреждений); </w:t>
      </w:r>
    </w:p>
    <w:p w:rsidR="00871BAE" w:rsidRPr="005F6A53" w:rsidRDefault="00743770" w:rsidP="005F6A53">
      <w:pPr>
        <w:numPr>
          <w:ilvl w:val="0"/>
          <w:numId w:val="5"/>
        </w:numPr>
        <w:spacing w:after="290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опасностях и рисках на своих рабочих местах, а также разработанных в их отношении мерах управления.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lastRenderedPageBreak/>
        <w:t xml:space="preserve">4.5. Информирование работников об их трудовых правах, включая право на безопасные условия и охрану труда, обеспечивается следующими формами доведения информации: </w:t>
      </w:r>
    </w:p>
    <w:p w:rsidR="00871BAE" w:rsidRPr="005F6A53" w:rsidRDefault="00743770" w:rsidP="005F6A53">
      <w:pPr>
        <w:numPr>
          <w:ilvl w:val="0"/>
          <w:numId w:val="5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включение соответствующих положений в трудовой договор работника; </w:t>
      </w:r>
    </w:p>
    <w:p w:rsidR="00871BAE" w:rsidRPr="005F6A53" w:rsidRDefault="00743770" w:rsidP="005F6A53">
      <w:pPr>
        <w:numPr>
          <w:ilvl w:val="0"/>
          <w:numId w:val="5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ознакомление работника с результатами специальной оценки условий труда и оценки профессиональных рисков; </w:t>
      </w:r>
    </w:p>
    <w:p w:rsidR="00871BAE" w:rsidRPr="005F6A53" w:rsidRDefault="00743770" w:rsidP="005F6A53">
      <w:pPr>
        <w:numPr>
          <w:ilvl w:val="0"/>
          <w:numId w:val="5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проведение совещаний, круглых столов, семинаров, конференций, встреч и переговоров заинтересованных сторон; </w:t>
      </w:r>
    </w:p>
    <w:p w:rsidR="00871BAE" w:rsidRPr="005F6A53" w:rsidRDefault="00743770" w:rsidP="005F6A53">
      <w:pPr>
        <w:numPr>
          <w:ilvl w:val="0"/>
          <w:numId w:val="5"/>
        </w:numPr>
        <w:spacing w:after="7" w:line="274" w:lineRule="auto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изготовление </w:t>
      </w:r>
      <w:r w:rsidRPr="005F6A53">
        <w:rPr>
          <w:rFonts w:ascii="Courier New" w:hAnsi="Courier New" w:cs="Courier New"/>
          <w:szCs w:val="24"/>
        </w:rPr>
        <w:tab/>
        <w:t xml:space="preserve">и распространение </w:t>
      </w:r>
      <w:r w:rsidRPr="005F6A53">
        <w:rPr>
          <w:rFonts w:ascii="Courier New" w:hAnsi="Courier New" w:cs="Courier New"/>
          <w:szCs w:val="24"/>
        </w:rPr>
        <w:tab/>
        <w:t xml:space="preserve">аудиовизуальной </w:t>
      </w:r>
      <w:r w:rsidRPr="005F6A53">
        <w:rPr>
          <w:rFonts w:ascii="Courier New" w:hAnsi="Courier New" w:cs="Courier New"/>
          <w:szCs w:val="24"/>
        </w:rPr>
        <w:tab/>
        <w:t xml:space="preserve">продукции — информационных бюллетеней, плакатов, иной печатной продукции, видео- и аудиоматериалов; </w:t>
      </w:r>
    </w:p>
    <w:p w:rsidR="00871BAE" w:rsidRPr="005F6A53" w:rsidRDefault="00743770" w:rsidP="005F6A53">
      <w:pPr>
        <w:numPr>
          <w:ilvl w:val="0"/>
          <w:numId w:val="5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использова</w:t>
      </w:r>
      <w:r w:rsidR="002F3677">
        <w:rPr>
          <w:rFonts w:ascii="Courier New" w:hAnsi="Courier New" w:cs="Courier New"/>
          <w:szCs w:val="24"/>
        </w:rPr>
        <w:t xml:space="preserve">ние </w:t>
      </w:r>
      <w:r w:rsidR="002F3677">
        <w:rPr>
          <w:rFonts w:ascii="Courier New" w:hAnsi="Courier New" w:cs="Courier New"/>
          <w:szCs w:val="24"/>
        </w:rPr>
        <w:tab/>
        <w:t xml:space="preserve">информационных </w:t>
      </w:r>
      <w:r w:rsidR="002F3677">
        <w:rPr>
          <w:rFonts w:ascii="Courier New" w:hAnsi="Courier New" w:cs="Courier New"/>
          <w:szCs w:val="24"/>
        </w:rPr>
        <w:tab/>
        <w:t xml:space="preserve">ресурсов </w:t>
      </w:r>
      <w:r w:rsidR="002F3677">
        <w:rPr>
          <w:rFonts w:ascii="Courier New" w:hAnsi="Courier New" w:cs="Courier New"/>
          <w:szCs w:val="24"/>
        </w:rPr>
        <w:tab/>
      </w:r>
      <w:r w:rsidRPr="005F6A53">
        <w:rPr>
          <w:rFonts w:ascii="Courier New" w:hAnsi="Courier New" w:cs="Courier New"/>
          <w:szCs w:val="24"/>
        </w:rPr>
        <w:t xml:space="preserve"> сети Интернет; </w:t>
      </w:r>
    </w:p>
    <w:p w:rsidR="00871BAE" w:rsidRPr="005F6A53" w:rsidRDefault="00743770" w:rsidP="005F6A53">
      <w:pPr>
        <w:numPr>
          <w:ilvl w:val="0"/>
          <w:numId w:val="5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размещение соответствующей информации в общедоступных местах; </w:t>
      </w:r>
    </w:p>
    <w:p w:rsidR="00871BAE" w:rsidRPr="005F6A53" w:rsidRDefault="00743770" w:rsidP="005F6A53">
      <w:pPr>
        <w:numPr>
          <w:ilvl w:val="0"/>
          <w:numId w:val="5"/>
        </w:numPr>
        <w:spacing w:after="247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проведение инструктажей, размещение стендов с необходимой информацией. </w:t>
      </w:r>
    </w:p>
    <w:p w:rsidR="00871BAE" w:rsidRPr="005F6A53" w:rsidRDefault="00743770" w:rsidP="005F6A53">
      <w:pPr>
        <w:spacing w:after="26" w:line="259" w:lineRule="auto"/>
        <w:ind w:left="0" w:firstLine="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 </w:t>
      </w:r>
    </w:p>
    <w:p w:rsidR="00871BAE" w:rsidRPr="005F6A53" w:rsidRDefault="007E3831" w:rsidP="005F6A53">
      <w:pPr>
        <w:pStyle w:val="1"/>
        <w:ind w:left="225" w:right="0" w:hanging="24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Ф</w:t>
      </w:r>
      <w:r w:rsidR="00743770" w:rsidRPr="005F6A53">
        <w:rPr>
          <w:rFonts w:ascii="Courier New" w:hAnsi="Courier New" w:cs="Courier New"/>
          <w:szCs w:val="24"/>
        </w:rPr>
        <w:t>ункционирование</w:t>
      </w:r>
      <w:r w:rsidR="00743770" w:rsidRPr="005F6A53">
        <w:rPr>
          <w:rFonts w:ascii="Courier New" w:hAnsi="Courier New" w:cs="Courier New"/>
          <w:b w:val="0"/>
          <w:szCs w:val="24"/>
        </w:rPr>
        <w:t xml:space="preserve"> </w:t>
      </w:r>
    </w:p>
    <w:p w:rsidR="00871BAE" w:rsidRPr="005F6A53" w:rsidRDefault="007E3831" w:rsidP="005F6A53">
      <w:pPr>
        <w:ind w:right="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5.1. В лицее</w:t>
      </w:r>
      <w:r w:rsidR="00743770" w:rsidRPr="005F6A53">
        <w:rPr>
          <w:rFonts w:ascii="Courier New" w:hAnsi="Courier New" w:cs="Courier New"/>
          <w:szCs w:val="24"/>
        </w:rPr>
        <w:t xml:space="preserve"> основными процессами по охране труда являются: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специальная оценка условий труда (далее — СОУТ);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оценка профессиональных рисков (далее — ОПР);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проведение медицинских осмотров и освидетельствований работников;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проведение обучения работников;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обеспечение работников средствами индивидуальной защиты (далее — СИЗ);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обеспечение безопасности работников при эксплуатации зданий и сооружений;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обеспечение безопасности работников при эксплуатации оборудования; </w:t>
      </w:r>
    </w:p>
    <w:p w:rsidR="00871BAE" w:rsidRPr="005F6A53" w:rsidRDefault="00743770" w:rsidP="007E3831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обеспеч</w:t>
      </w:r>
      <w:r w:rsidR="007E3831">
        <w:rPr>
          <w:rFonts w:ascii="Courier New" w:hAnsi="Courier New" w:cs="Courier New"/>
          <w:szCs w:val="24"/>
        </w:rPr>
        <w:t xml:space="preserve">ение безопасности работников </w:t>
      </w:r>
      <w:r w:rsidRPr="005F6A53">
        <w:rPr>
          <w:rFonts w:ascii="Courier New" w:hAnsi="Courier New" w:cs="Courier New"/>
          <w:szCs w:val="24"/>
        </w:rPr>
        <w:t xml:space="preserve">при </w:t>
      </w:r>
      <w:r w:rsidRPr="005F6A53">
        <w:rPr>
          <w:rFonts w:ascii="Courier New" w:hAnsi="Courier New" w:cs="Courier New"/>
          <w:szCs w:val="24"/>
        </w:rPr>
        <w:tab/>
        <w:t xml:space="preserve">эксплуатации </w:t>
      </w:r>
      <w:r w:rsidRPr="005F6A53">
        <w:rPr>
          <w:rFonts w:ascii="Courier New" w:hAnsi="Courier New" w:cs="Courier New"/>
          <w:szCs w:val="24"/>
        </w:rPr>
        <w:tab/>
        <w:t>применяемых инструментов;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обеспечение безопасности работников при применении сырья и материалов;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обеспечение безопасности работников подрядных организаций;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санитарно-бытовое обеспечение работников;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выдача работникам молока или других равноценных пищевых продуктов;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обеспечение работников лечебно-профилактическим питанием;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обеспечение социального страхования работников;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lastRenderedPageBreak/>
        <w:t xml:space="preserve">взаимодействие с государственными надзорными органами, органами исполнительной власти и профсоюзного контроля;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реагирование на аварийные ситуации;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реагирование на несчастные случаи; </w:t>
      </w:r>
    </w:p>
    <w:p w:rsidR="00871BAE" w:rsidRPr="005F6A53" w:rsidRDefault="00743770" w:rsidP="005F6A53">
      <w:pPr>
        <w:numPr>
          <w:ilvl w:val="0"/>
          <w:numId w:val="6"/>
        </w:numPr>
        <w:spacing w:after="294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реагирование на профессиональные заболевания. </w:t>
      </w:r>
    </w:p>
    <w:p w:rsidR="00871BAE" w:rsidRPr="005F6A53" w:rsidRDefault="00743770" w:rsidP="005F6A53">
      <w:pPr>
        <w:numPr>
          <w:ilvl w:val="1"/>
          <w:numId w:val="7"/>
        </w:num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Процессы СОУТ и ОПР являются базовыми процессами СУОТ </w:t>
      </w:r>
      <w:r w:rsidR="002F3677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. По результатам СОУТ и ОПР формируется и корректируется реализация других процессов СУОТ. Остальные процессы направлены на обеспечение допуска работника к самостоятельной работе, сопутствующих процессов по охране труда, процессов реагирования на ситуации. </w:t>
      </w:r>
    </w:p>
    <w:p w:rsidR="00871BAE" w:rsidRPr="005F6A53" w:rsidRDefault="00743770" w:rsidP="005F6A53">
      <w:pPr>
        <w:numPr>
          <w:ilvl w:val="1"/>
          <w:numId w:val="7"/>
        </w:num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Перечень процессов допуска работников к самостоятельной работе, обеспечения безопасной рабочей среды, сопутствующих процессов в СУОТ </w:t>
      </w:r>
      <w:r w:rsidR="002F3677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 формируется по результатам СОУТ и оценки профессиональных рисков, численности и состава работников организации, видов выполняемых работ. </w:t>
      </w:r>
    </w:p>
    <w:p w:rsidR="00871BAE" w:rsidRPr="005F6A53" w:rsidRDefault="00743770" w:rsidP="005F6A53">
      <w:pPr>
        <w:numPr>
          <w:ilvl w:val="1"/>
          <w:numId w:val="7"/>
        </w:num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СУОТ. </w:t>
      </w:r>
    </w:p>
    <w:p w:rsidR="00871BAE" w:rsidRPr="005F6A53" w:rsidRDefault="00743770" w:rsidP="005F6A53">
      <w:pPr>
        <w:numPr>
          <w:ilvl w:val="1"/>
          <w:numId w:val="7"/>
        </w:num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Основными процессами и процедурами, устанавливающими порядок действий, направленных на обеспечение функционирования процессов и СУОТ в целом, являются: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планирование мероприятий по охране труда;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выполнение мероприятий по охране труда;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контроль планирования и выполнения мероприятий по охране труда, анализ результатов контроля;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формирование </w:t>
      </w:r>
      <w:r w:rsidRPr="005F6A53">
        <w:rPr>
          <w:rFonts w:ascii="Courier New" w:hAnsi="Courier New" w:cs="Courier New"/>
          <w:szCs w:val="24"/>
        </w:rPr>
        <w:tab/>
        <w:t xml:space="preserve">корректирующих </w:t>
      </w:r>
      <w:r w:rsidRPr="005F6A53">
        <w:rPr>
          <w:rFonts w:ascii="Courier New" w:hAnsi="Courier New" w:cs="Courier New"/>
          <w:szCs w:val="24"/>
        </w:rPr>
        <w:tab/>
        <w:t xml:space="preserve">действий </w:t>
      </w:r>
      <w:r w:rsidRPr="005F6A53">
        <w:rPr>
          <w:rFonts w:ascii="Courier New" w:hAnsi="Courier New" w:cs="Courier New"/>
          <w:szCs w:val="24"/>
        </w:rPr>
        <w:tab/>
        <w:t xml:space="preserve">по совершенствованию функционирования СУОТ;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управление документами СУОТ; </w:t>
      </w:r>
    </w:p>
    <w:p w:rsidR="00871BAE" w:rsidRPr="005F6A53" w:rsidRDefault="00743770" w:rsidP="005F6A53">
      <w:pPr>
        <w:numPr>
          <w:ilvl w:val="0"/>
          <w:numId w:val="6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информирование работников и взаимодействие с ними; </w:t>
      </w:r>
    </w:p>
    <w:p w:rsidR="00871BAE" w:rsidRPr="005F6A53" w:rsidRDefault="00743770" w:rsidP="005F6A53">
      <w:pPr>
        <w:numPr>
          <w:ilvl w:val="0"/>
          <w:numId w:val="6"/>
        </w:numPr>
        <w:spacing w:after="294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распределение обязанностей для обеспечения функционирования СУОТ.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5.6. Реагирование на несчастные случаи (включая несчастные случаи при возникновении аварийной ситуации) направлено на достижение следующей основной цели СУОТ — проведения профилактических мероприятий по отработке действий работников при возникновении таких ситуаций, расследования причин их возникновения, а также их устранения.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Порядок реагирования на несчастные случаи, а также порядок их расследования устанавливается с учетом специфики деятельности образовательной организации. </w:t>
      </w:r>
    </w:p>
    <w:p w:rsidR="00871BAE" w:rsidRPr="005F6A53" w:rsidRDefault="00743770" w:rsidP="005F6A53">
      <w:pPr>
        <w:spacing w:after="26" w:line="259" w:lineRule="auto"/>
        <w:ind w:left="0" w:firstLine="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 </w:t>
      </w:r>
    </w:p>
    <w:p w:rsidR="00871BAE" w:rsidRPr="005F6A53" w:rsidRDefault="00743770" w:rsidP="005F6A53">
      <w:pPr>
        <w:pStyle w:val="1"/>
        <w:spacing w:after="0"/>
        <w:ind w:left="225" w:right="0" w:hanging="240"/>
        <w:jc w:val="both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Оценка результатов деятельности</w:t>
      </w:r>
      <w:r w:rsidRPr="005F6A53">
        <w:rPr>
          <w:rFonts w:ascii="Courier New" w:hAnsi="Courier New" w:cs="Courier New"/>
          <w:b w:val="0"/>
          <w:szCs w:val="24"/>
        </w:rPr>
        <w:t xml:space="preserve">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6.1. Объектами контроля при функционировании СУОТ являются мероприятия, процессы и процедуры, реализуемые в рамках СУОТ.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lastRenderedPageBreak/>
        <w:t xml:space="preserve">6.2. К основным методам контроля функционирования СУОТ относятся: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наблюдение;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устный и письменный контроль; </w:t>
      </w:r>
    </w:p>
    <w:p w:rsidR="00871BAE" w:rsidRPr="005F6A53" w:rsidRDefault="002F3677" w:rsidP="005F6A53">
      <w:pPr>
        <w:numPr>
          <w:ilvl w:val="0"/>
          <w:numId w:val="8"/>
        </w:numPr>
        <w:spacing w:after="294"/>
        <w:ind w:right="18" w:hanging="30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фото</w:t>
      </w:r>
      <w:r w:rsidR="00743770" w:rsidRPr="005F6A53">
        <w:rPr>
          <w:rFonts w:ascii="Courier New" w:hAnsi="Courier New" w:cs="Courier New"/>
          <w:szCs w:val="24"/>
        </w:rPr>
        <w:t xml:space="preserve"> и </w:t>
      </w:r>
      <w:r w:rsidRPr="005F6A53">
        <w:rPr>
          <w:rFonts w:ascii="Courier New" w:hAnsi="Courier New" w:cs="Courier New"/>
          <w:szCs w:val="24"/>
        </w:rPr>
        <w:t>видео фиксация</w:t>
      </w:r>
      <w:r w:rsidR="00743770" w:rsidRPr="005F6A53">
        <w:rPr>
          <w:rFonts w:ascii="Courier New" w:hAnsi="Courier New" w:cs="Courier New"/>
          <w:szCs w:val="24"/>
        </w:rPr>
        <w:t xml:space="preserve">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6.3. К основным видам контроля функционирования СУОТ относятся: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контроль состояния рабочего места, оборудования, инструментов, сырья, материалов; выявление опасностей и определение уровня профессионального риска; контроль показателей реализации мероприятий, процессов и процедур;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контроль выполнения процессов, имеющих периодический характер (СОУТ, обучение по охране труда, проведение медицинских осмотров);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учет и анализ несчастных случаев, профессиональных заболеваний;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 </w:t>
      </w:r>
    </w:p>
    <w:p w:rsidR="00871BAE" w:rsidRPr="005F6A53" w:rsidRDefault="00743770" w:rsidP="005F6A53">
      <w:pPr>
        <w:numPr>
          <w:ilvl w:val="0"/>
          <w:numId w:val="8"/>
        </w:numPr>
        <w:spacing w:after="291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контроль эффективности функционирования отдельных элементов СУОТ и системы в целом.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6.4. При проведении контроля функционирования СУОТ, анализа реализации процедур и исполнения мероприятий по охране труда оцениваются следующие показатели: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достижение поставленных целей в области охраны труда;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способность действующей СУОТ обеспечивать выполнение обязанностей работодателя, отраженных в Политике и целях по охране труда;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эффективность действий, намеченных работодателем</w:t>
      </w:r>
      <w:r w:rsidR="007E3831">
        <w:rPr>
          <w:rFonts w:ascii="Courier New" w:hAnsi="Courier New" w:cs="Courier New"/>
          <w:szCs w:val="24"/>
        </w:rPr>
        <w:t xml:space="preserve"> </w:t>
      </w:r>
      <w:r w:rsidRPr="005F6A53">
        <w:rPr>
          <w:rFonts w:ascii="Courier New" w:hAnsi="Courier New" w:cs="Courier New"/>
          <w:szCs w:val="24"/>
        </w:rPr>
        <w:t xml:space="preserve">на всех уровнях управления по результатам предыдущего анализа эффективности функционирования СУОТ; </w:t>
      </w:r>
    </w:p>
    <w:p w:rsidR="002F3677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необходимость обеспечения своевременной подготовки тех работников, которых затронут решения об изменении СУОТ;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необходимость изменения критериев оценки эффективности функционирования СУОТ; </w:t>
      </w:r>
    </w:p>
    <w:p w:rsidR="00871BAE" w:rsidRPr="005F6A53" w:rsidRDefault="00743770" w:rsidP="005F6A53">
      <w:pPr>
        <w:numPr>
          <w:ilvl w:val="0"/>
          <w:numId w:val="8"/>
        </w:numPr>
        <w:spacing w:after="244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полнота идентификации опасностей и управления профессиональными рисками в рамках СУОТ в целях выработки корректирующих мер. </w:t>
      </w:r>
    </w:p>
    <w:p w:rsidR="00871BAE" w:rsidRPr="005F6A53" w:rsidRDefault="00743770" w:rsidP="005F6A53">
      <w:pPr>
        <w:numPr>
          <w:ilvl w:val="1"/>
          <w:numId w:val="9"/>
        </w:num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Для повышения эффективности контроля функционирования СУОТ, реализации процедур и мероприятий, контроля достижения показателей по охране труда на каждом уровне управления могут реализовываться многоступенчатые формы контроля функционирования СУОТ и контроля </w:t>
      </w:r>
      <w:r w:rsidRPr="005F6A53">
        <w:rPr>
          <w:rFonts w:ascii="Courier New" w:hAnsi="Courier New" w:cs="Courier New"/>
          <w:szCs w:val="24"/>
        </w:rPr>
        <w:lastRenderedPageBreak/>
        <w:t xml:space="preserve">показателей реализации процедур с учетом своей организационной структуры. </w:t>
      </w:r>
    </w:p>
    <w:p w:rsidR="00871BAE" w:rsidRPr="005F6A53" w:rsidRDefault="00743770" w:rsidP="005F6A53">
      <w:pPr>
        <w:numPr>
          <w:ilvl w:val="1"/>
          <w:numId w:val="9"/>
        </w:num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Перечень показателей контроля функционирования СУОТ определяется следующими данными: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абсолютные показатели — время на выполнение, стоимость, технические показатели и показатели качества; </w:t>
      </w:r>
    </w:p>
    <w:p w:rsidR="00871BAE" w:rsidRPr="005F6A53" w:rsidRDefault="00743770" w:rsidP="005F6A53">
      <w:pPr>
        <w:numPr>
          <w:ilvl w:val="0"/>
          <w:numId w:val="8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относительные показатели — план/факт, удельные показатели, показатели в сравнении с другими процессами; </w:t>
      </w:r>
    </w:p>
    <w:p w:rsidR="00871BAE" w:rsidRPr="005F6A53" w:rsidRDefault="00743770" w:rsidP="005F6A53">
      <w:pPr>
        <w:numPr>
          <w:ilvl w:val="0"/>
          <w:numId w:val="8"/>
        </w:numPr>
        <w:spacing w:after="291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качественные показатели — актуальность и доступность исходных данных для реализации процессов СУОТ. </w:t>
      </w:r>
    </w:p>
    <w:p w:rsidR="00871BAE" w:rsidRPr="005F6A53" w:rsidRDefault="00743770" w:rsidP="005F6A53">
      <w:pPr>
        <w:numPr>
          <w:ilvl w:val="1"/>
          <w:numId w:val="10"/>
        </w:num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Виды и методы контроля применительно к конкретным процессам определяются планом мероприятий. По результатам контроля составляется акт. </w:t>
      </w:r>
    </w:p>
    <w:p w:rsidR="00871BAE" w:rsidRPr="005F6A53" w:rsidRDefault="00743770" w:rsidP="005F6A53">
      <w:pPr>
        <w:numPr>
          <w:ilvl w:val="1"/>
          <w:numId w:val="10"/>
        </w:num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Результаты контроля использует работодатель для оценки эффективности СУОТ, а также для принятия управленческих решений по ее актуализации, изменению, совершенствованию. </w:t>
      </w:r>
    </w:p>
    <w:p w:rsidR="00871BAE" w:rsidRPr="005F6A53" w:rsidRDefault="00743770" w:rsidP="005F6A53">
      <w:pPr>
        <w:spacing w:after="26" w:line="259" w:lineRule="auto"/>
        <w:ind w:left="0" w:firstLine="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 </w:t>
      </w:r>
    </w:p>
    <w:p w:rsidR="00871BAE" w:rsidRPr="005F6A53" w:rsidRDefault="00743770" w:rsidP="005F6A53">
      <w:pPr>
        <w:pStyle w:val="1"/>
        <w:ind w:left="225" w:right="0" w:hanging="240"/>
        <w:jc w:val="both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Улучшение функционирования СУОТ</w:t>
      </w:r>
      <w:r w:rsidRPr="005F6A53">
        <w:rPr>
          <w:rFonts w:ascii="Courier New" w:hAnsi="Courier New" w:cs="Courier New"/>
          <w:b w:val="0"/>
          <w:szCs w:val="24"/>
        </w:rPr>
        <w:t xml:space="preserve">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7.1. В целях улучшения функционирования СУОТ в </w:t>
      </w:r>
      <w:r w:rsidR="004C5514">
        <w:rPr>
          <w:rFonts w:ascii="Courier New" w:hAnsi="Courier New" w:cs="Courier New"/>
          <w:szCs w:val="24"/>
        </w:rPr>
        <w:t>лицее</w:t>
      </w:r>
      <w:r w:rsidRPr="005F6A53">
        <w:rPr>
          <w:rFonts w:ascii="Courier New" w:hAnsi="Courier New" w:cs="Courier New"/>
          <w:szCs w:val="24"/>
        </w:rPr>
        <w:t xml:space="preserve"> определяются и ре</w:t>
      </w:r>
      <w:r w:rsidR="004C5514">
        <w:rPr>
          <w:rFonts w:ascii="Courier New" w:hAnsi="Courier New" w:cs="Courier New"/>
          <w:szCs w:val="24"/>
        </w:rPr>
        <w:t>ализуются мероприятия</w:t>
      </w:r>
      <w:r w:rsidRPr="005F6A53">
        <w:rPr>
          <w:rFonts w:ascii="Courier New" w:hAnsi="Courier New" w:cs="Courier New"/>
          <w:szCs w:val="24"/>
        </w:rPr>
        <w:t>, направленные на улучшение функционирования СУОТ, контроля реализации процедур и исполнения мероприятий по охране труда, а также результатов р</w:t>
      </w:r>
      <w:r w:rsidR="004C5514">
        <w:rPr>
          <w:rFonts w:ascii="Courier New" w:hAnsi="Courier New" w:cs="Courier New"/>
          <w:szCs w:val="24"/>
        </w:rPr>
        <w:t>асследований аварий</w:t>
      </w:r>
      <w:r w:rsidRPr="005F6A53">
        <w:rPr>
          <w:rFonts w:ascii="Courier New" w:hAnsi="Courier New" w:cs="Courier New"/>
          <w:szCs w:val="24"/>
        </w:rPr>
        <w:t>, несчастных случаев,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</w:t>
      </w:r>
      <w:r w:rsidR="00417E53">
        <w:rPr>
          <w:rFonts w:ascii="Courier New" w:hAnsi="Courier New" w:cs="Courier New"/>
          <w:szCs w:val="24"/>
        </w:rPr>
        <w:t>й, поступивших от работников или</w:t>
      </w:r>
      <w:r w:rsidRPr="005F6A53">
        <w:rPr>
          <w:rFonts w:ascii="Courier New" w:hAnsi="Courier New" w:cs="Courier New"/>
          <w:szCs w:val="24"/>
        </w:rPr>
        <w:t xml:space="preserve"> их уполномоченных представителей, а также иных заинтересованных сторон.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7.2.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СУОТ путем: </w:t>
      </w:r>
    </w:p>
    <w:p w:rsidR="00871BAE" w:rsidRPr="005F6A53" w:rsidRDefault="00743770" w:rsidP="005F6A53">
      <w:pPr>
        <w:numPr>
          <w:ilvl w:val="0"/>
          <w:numId w:val="11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улучшения показателей деятельности организации в области охраны труда; </w:t>
      </w:r>
    </w:p>
    <w:p w:rsidR="00871BAE" w:rsidRPr="005F6A53" w:rsidRDefault="00743770" w:rsidP="005F6A53">
      <w:pPr>
        <w:numPr>
          <w:ilvl w:val="0"/>
          <w:numId w:val="11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поддержки участия работников в реализации мероприятий по постоянному улучшению СУОТ; </w:t>
      </w:r>
    </w:p>
    <w:p w:rsidR="00871BAE" w:rsidRPr="005F6A53" w:rsidRDefault="00743770" w:rsidP="005F6A53">
      <w:pPr>
        <w:numPr>
          <w:ilvl w:val="0"/>
          <w:numId w:val="11"/>
        </w:numPr>
        <w:spacing w:after="291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доведения до сведения работников информации о соответствующих результатах деятельности организации по постоянному улучшению СУОТ.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7.3. Порядок формирования корректирующих действий по совершенствованию функционирования СУОТ состоит из следующих этапов: </w:t>
      </w:r>
    </w:p>
    <w:p w:rsidR="00871BAE" w:rsidRPr="005F6A53" w:rsidRDefault="00743770" w:rsidP="005F6A53">
      <w:pPr>
        <w:numPr>
          <w:ilvl w:val="0"/>
          <w:numId w:val="11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анализ; </w:t>
      </w:r>
    </w:p>
    <w:p w:rsidR="00871BAE" w:rsidRPr="005F6A53" w:rsidRDefault="00743770" w:rsidP="005F6A53">
      <w:pPr>
        <w:numPr>
          <w:ilvl w:val="0"/>
          <w:numId w:val="11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разработка; </w:t>
      </w:r>
    </w:p>
    <w:p w:rsidR="00871BAE" w:rsidRPr="005F6A53" w:rsidRDefault="00743770" w:rsidP="005F6A53">
      <w:pPr>
        <w:numPr>
          <w:ilvl w:val="0"/>
          <w:numId w:val="11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формирование; </w:t>
      </w:r>
    </w:p>
    <w:p w:rsidR="004C5514" w:rsidRDefault="00743770" w:rsidP="005F6A53">
      <w:pPr>
        <w:numPr>
          <w:ilvl w:val="0"/>
          <w:numId w:val="11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планирование; </w:t>
      </w:r>
    </w:p>
    <w:p w:rsidR="00871BAE" w:rsidRPr="005F6A53" w:rsidRDefault="00743770" w:rsidP="005F6A53">
      <w:pPr>
        <w:numPr>
          <w:ilvl w:val="0"/>
          <w:numId w:val="11"/>
        </w:numPr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lastRenderedPageBreak/>
        <w:t xml:space="preserve">внедрение; </w:t>
      </w:r>
    </w:p>
    <w:p w:rsidR="00871BAE" w:rsidRPr="005F6A53" w:rsidRDefault="00743770" w:rsidP="005F6A53">
      <w:pPr>
        <w:numPr>
          <w:ilvl w:val="0"/>
          <w:numId w:val="11"/>
        </w:numPr>
        <w:spacing w:after="294"/>
        <w:ind w:right="18" w:hanging="30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контроль.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7.4. Действия на каждом этапе реализации корректирующих мер, сроки их выполнения, исполнители утверждаются директором </w:t>
      </w:r>
      <w:r w:rsidR="007E3831">
        <w:rPr>
          <w:rFonts w:ascii="Courier New" w:hAnsi="Courier New" w:cs="Courier New"/>
          <w:szCs w:val="24"/>
        </w:rPr>
        <w:t>лицея</w:t>
      </w:r>
      <w:r w:rsidRPr="005F6A53">
        <w:rPr>
          <w:rFonts w:ascii="Courier New" w:hAnsi="Courier New" w:cs="Courier New"/>
          <w:szCs w:val="24"/>
        </w:rPr>
        <w:t xml:space="preserve">. </w:t>
      </w:r>
    </w:p>
    <w:p w:rsidR="00871BAE" w:rsidRPr="005F6A53" w:rsidRDefault="00743770" w:rsidP="005F6A53">
      <w:pPr>
        <w:spacing w:after="26" w:line="259" w:lineRule="auto"/>
        <w:ind w:left="0" w:firstLine="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 </w:t>
      </w:r>
    </w:p>
    <w:p w:rsidR="00871BAE" w:rsidRPr="005F6A53" w:rsidRDefault="00743770" w:rsidP="005F6A53">
      <w:pPr>
        <w:pStyle w:val="1"/>
        <w:ind w:left="225" w:right="0" w:hanging="240"/>
        <w:jc w:val="both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>Заключительные положения</w:t>
      </w:r>
      <w:r w:rsidRPr="005F6A53">
        <w:rPr>
          <w:rFonts w:ascii="Courier New" w:hAnsi="Courier New" w:cs="Courier New"/>
          <w:b w:val="0"/>
          <w:szCs w:val="24"/>
        </w:rPr>
        <w:t xml:space="preserve"> </w:t>
      </w:r>
    </w:p>
    <w:p w:rsidR="00871BAE" w:rsidRPr="005F6A53" w:rsidRDefault="00743770" w:rsidP="005F6A53">
      <w:pPr>
        <w:ind w:right="18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8.1.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 </w:t>
      </w:r>
    </w:p>
    <w:p w:rsidR="00871BAE" w:rsidRPr="005F6A53" w:rsidRDefault="00743770" w:rsidP="005F6A53">
      <w:pPr>
        <w:spacing w:after="0" w:line="259" w:lineRule="auto"/>
        <w:ind w:left="0" w:firstLine="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 </w:t>
      </w:r>
    </w:p>
    <w:p w:rsidR="00871BAE" w:rsidRPr="005F6A53" w:rsidRDefault="00743770" w:rsidP="005F6A53">
      <w:pPr>
        <w:spacing w:after="0" w:line="259" w:lineRule="auto"/>
        <w:ind w:left="0" w:firstLine="0"/>
        <w:rPr>
          <w:rFonts w:ascii="Courier New" w:hAnsi="Courier New" w:cs="Courier New"/>
          <w:szCs w:val="24"/>
        </w:rPr>
      </w:pPr>
      <w:r w:rsidRPr="005F6A53">
        <w:rPr>
          <w:rFonts w:ascii="Courier New" w:hAnsi="Courier New" w:cs="Courier New"/>
          <w:szCs w:val="24"/>
        </w:rPr>
        <w:t xml:space="preserve"> </w:t>
      </w:r>
    </w:p>
    <w:sectPr w:rsidR="00871BAE" w:rsidRPr="005F6A53">
      <w:pgSz w:w="11906" w:h="16838"/>
      <w:pgMar w:top="1176" w:right="828" w:bottom="11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37D"/>
    <w:multiLevelType w:val="hybridMultilevel"/>
    <w:tmpl w:val="4D147C7A"/>
    <w:lvl w:ilvl="0" w:tplc="C15449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25B62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871F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32101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67F3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EBCB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0CAB8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D2847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CD93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923DB"/>
    <w:multiLevelType w:val="multilevel"/>
    <w:tmpl w:val="F94EE7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/>
      </w:pPr>
      <w:rPr>
        <w:rFonts w:ascii="Courier New" w:eastAsia="Times New Roman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112A1"/>
    <w:multiLevelType w:val="hybridMultilevel"/>
    <w:tmpl w:val="B4E403FA"/>
    <w:lvl w:ilvl="0" w:tplc="E3F4AF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8088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CC89B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2C65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E43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3869F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0F2D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C48A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06C8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82CDA"/>
    <w:multiLevelType w:val="hybridMultilevel"/>
    <w:tmpl w:val="E10C453E"/>
    <w:lvl w:ilvl="0" w:tplc="AD62FB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4E968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0E02C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E5CB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08C0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C0136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2CC4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ED34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8A97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23130"/>
    <w:multiLevelType w:val="hybridMultilevel"/>
    <w:tmpl w:val="89809BB2"/>
    <w:lvl w:ilvl="0" w:tplc="6D12D5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4490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88F7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CA32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0B10C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A2EE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AB33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C4B73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2AFC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131B6"/>
    <w:multiLevelType w:val="multilevel"/>
    <w:tmpl w:val="E57681F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"/>
      </w:pPr>
      <w:rPr>
        <w:rFonts w:ascii="Courier New" w:eastAsia="Times New Roman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951F19"/>
    <w:multiLevelType w:val="multilevel"/>
    <w:tmpl w:val="59FED4B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"/>
      </w:pPr>
      <w:rPr>
        <w:rFonts w:ascii="Courier New" w:eastAsia="Times New Roman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677894"/>
    <w:multiLevelType w:val="hybridMultilevel"/>
    <w:tmpl w:val="22ACAB36"/>
    <w:lvl w:ilvl="0" w:tplc="CC5ED9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EDAD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A826A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66BE5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C328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0171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528D8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8E02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A29D0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892E48"/>
    <w:multiLevelType w:val="hybridMultilevel"/>
    <w:tmpl w:val="6166DABE"/>
    <w:lvl w:ilvl="0" w:tplc="5DAC0226">
      <w:start w:val="8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A7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1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A0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81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8B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20A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ED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2F761B"/>
    <w:multiLevelType w:val="hybridMultilevel"/>
    <w:tmpl w:val="7FAA3162"/>
    <w:lvl w:ilvl="0" w:tplc="D04687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02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27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68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0C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05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0EA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84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E7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17DC1"/>
    <w:multiLevelType w:val="hybridMultilevel"/>
    <w:tmpl w:val="6BD2E45E"/>
    <w:lvl w:ilvl="0" w:tplc="80EC482E">
      <w:start w:val="60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8CB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CA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6D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9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4EC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0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EB0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EF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D75157"/>
    <w:multiLevelType w:val="hybridMultilevel"/>
    <w:tmpl w:val="59CA32EA"/>
    <w:lvl w:ilvl="0" w:tplc="C9F668F2">
      <w:start w:val="47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00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22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2E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2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84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A60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6CC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A7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2D3753"/>
    <w:multiLevelType w:val="hybridMultilevel"/>
    <w:tmpl w:val="390A7BDC"/>
    <w:lvl w:ilvl="0" w:tplc="1F7C3D06">
      <w:start w:val="97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06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C2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AD9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4B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8D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244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47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0F7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CB0836"/>
    <w:multiLevelType w:val="hybridMultilevel"/>
    <w:tmpl w:val="56EE44EA"/>
    <w:lvl w:ilvl="0" w:tplc="4F200630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E1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0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60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CB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E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60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61E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8D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605505"/>
    <w:multiLevelType w:val="hybridMultilevel"/>
    <w:tmpl w:val="C6EE19E0"/>
    <w:lvl w:ilvl="0" w:tplc="1FEAD6E4">
      <w:start w:val="9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28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8B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C4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C7F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499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63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E5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63C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456BAB"/>
    <w:multiLevelType w:val="hybridMultilevel"/>
    <w:tmpl w:val="76587248"/>
    <w:lvl w:ilvl="0" w:tplc="8FE02DE0">
      <w:start w:val="7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A13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C85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29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C80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E1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C9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42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0D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847A97"/>
    <w:multiLevelType w:val="hybridMultilevel"/>
    <w:tmpl w:val="937A3256"/>
    <w:lvl w:ilvl="0" w:tplc="6E82CB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D40DE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624C0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ABB0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C370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968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6BA8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8E71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2E33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A77B48"/>
    <w:multiLevelType w:val="hybridMultilevel"/>
    <w:tmpl w:val="78D64402"/>
    <w:lvl w:ilvl="0" w:tplc="93F6DCCC">
      <w:start w:val="1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C7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CC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8D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64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AF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24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00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46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3A2642"/>
    <w:multiLevelType w:val="hybridMultilevel"/>
    <w:tmpl w:val="ED7A087E"/>
    <w:lvl w:ilvl="0" w:tplc="277A0108">
      <w:start w:val="3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C0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A2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66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46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66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EB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EF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EF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93108C"/>
    <w:multiLevelType w:val="hybridMultilevel"/>
    <w:tmpl w:val="1902E9B4"/>
    <w:lvl w:ilvl="0" w:tplc="25FC98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2576A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38CE0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DC31A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C681E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C216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89EB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07E0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23C6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C2150D"/>
    <w:multiLevelType w:val="multilevel"/>
    <w:tmpl w:val="11D2222C"/>
    <w:lvl w:ilvl="0">
      <w:start w:val="1"/>
      <w:numFmt w:val="decimal"/>
      <w:pStyle w:val="1"/>
      <w:lvlText w:val="%1."/>
      <w:lvlJc w:val="left"/>
      <w:pPr>
        <w:ind w:left="0"/>
      </w:pPr>
      <w:rPr>
        <w:rFonts w:ascii="Courier New" w:eastAsia="Times New Roman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303056"/>
    <w:multiLevelType w:val="hybridMultilevel"/>
    <w:tmpl w:val="2A567768"/>
    <w:lvl w:ilvl="0" w:tplc="5D46B7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6743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0FC66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A1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E1A0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8AC2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2325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E7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6D34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19"/>
  </w:num>
  <w:num w:numId="6">
    <w:abstractNumId w:val="2"/>
  </w:num>
  <w:num w:numId="7">
    <w:abstractNumId w:val="1"/>
  </w:num>
  <w:num w:numId="8">
    <w:abstractNumId w:val="21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8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E"/>
    <w:rsid w:val="00065955"/>
    <w:rsid w:val="000F05FD"/>
    <w:rsid w:val="00250894"/>
    <w:rsid w:val="002C025F"/>
    <w:rsid w:val="002F3677"/>
    <w:rsid w:val="00365E13"/>
    <w:rsid w:val="00417E53"/>
    <w:rsid w:val="004C5514"/>
    <w:rsid w:val="005F6A53"/>
    <w:rsid w:val="00743770"/>
    <w:rsid w:val="007E3831"/>
    <w:rsid w:val="00871BAE"/>
    <w:rsid w:val="009508E7"/>
    <w:rsid w:val="00A25449"/>
    <w:rsid w:val="00B914CD"/>
    <w:rsid w:val="00CC0105"/>
    <w:rsid w:val="00E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78AD"/>
  <w15:docId w15:val="{0D48202B-5AA4-4A30-89F4-41EA178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2"/>
      </w:numPr>
      <w:spacing w:after="23"/>
      <w:ind w:left="10" w:right="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22"/>
      </w:numPr>
      <w:spacing w:after="23"/>
      <w:ind w:left="10" w:right="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Admin</cp:lastModifiedBy>
  <cp:revision>9</cp:revision>
  <cp:lastPrinted>2022-05-31T03:37:00Z</cp:lastPrinted>
  <dcterms:created xsi:type="dcterms:W3CDTF">2022-05-30T05:47:00Z</dcterms:created>
  <dcterms:modified xsi:type="dcterms:W3CDTF">2022-05-31T03:40:00Z</dcterms:modified>
</cp:coreProperties>
</file>